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2B6B" w14:textId="77777777" w:rsidR="002C5BDB" w:rsidRPr="00824834" w:rsidRDefault="002C5BDB" w:rsidP="002C5BDB">
      <w:pPr>
        <w:widowControl/>
        <w:jc w:val="both"/>
        <w:rPr>
          <w:sz w:val="28"/>
          <w:szCs w:val="28"/>
        </w:rPr>
      </w:pPr>
    </w:p>
    <w:p w14:paraId="1F17A288" w14:textId="77777777" w:rsidR="002C5BDB" w:rsidRPr="00824834" w:rsidRDefault="002C5BDB" w:rsidP="002C5BDB">
      <w:pPr>
        <w:jc w:val="center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 xml:space="preserve">Перечень документов, запрашиваемых у участников Конкурса </w:t>
      </w:r>
      <w:r w:rsidRPr="00824834">
        <w:rPr>
          <w:b/>
          <w:sz w:val="28"/>
          <w:szCs w:val="28"/>
        </w:rPr>
        <w:br/>
        <w:t>для верификации экспортной информации</w:t>
      </w:r>
    </w:p>
    <w:p w14:paraId="68C2FC24" w14:textId="77777777" w:rsidR="002C5BDB" w:rsidRPr="00824834" w:rsidRDefault="002C5BDB" w:rsidP="002C5BDB">
      <w:pPr>
        <w:ind w:firstLine="720"/>
        <w:jc w:val="both"/>
        <w:rPr>
          <w:sz w:val="28"/>
          <w:szCs w:val="28"/>
        </w:rPr>
      </w:pPr>
    </w:p>
    <w:p w14:paraId="1B4FEEE3" w14:textId="77777777" w:rsidR="002C5BDB" w:rsidRPr="00824834" w:rsidRDefault="002C5BDB" w:rsidP="002C5BDB">
      <w:pPr>
        <w:widowControl/>
        <w:tabs>
          <w:tab w:val="left" w:pos="1276"/>
        </w:tabs>
        <w:autoSpaceDE/>
        <w:autoSpaceDN/>
        <w:adjustRightInd/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Pr="00824834">
        <w:rPr>
          <w:sz w:val="28"/>
          <w:szCs w:val="28"/>
        </w:rPr>
        <w:t>копия справки из ФНС России по форме КНД 1120101;</w:t>
      </w:r>
    </w:p>
    <w:p w14:paraId="648C2CF7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электронная копия свидетельства ИНН;</w:t>
      </w:r>
    </w:p>
    <w:p w14:paraId="70A5E9E7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годовая налоговая декларация по налогу на добавленную стоимость с отметкой налогового органа;</w:t>
      </w:r>
    </w:p>
    <w:p w14:paraId="280B2B85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экспортные, маркетинговые, </w:t>
      </w:r>
      <w:r w:rsidRPr="00824834">
        <w:rPr>
          <w:sz w:val="28"/>
          <w:szCs w:val="28"/>
          <w:lang w:val="en-US"/>
        </w:rPr>
        <w:t>PR</w:t>
      </w:r>
      <w:r w:rsidRPr="00824834">
        <w:rPr>
          <w:sz w:val="28"/>
          <w:szCs w:val="28"/>
        </w:rPr>
        <w:t>-стратегии;</w:t>
      </w:r>
    </w:p>
    <w:p w14:paraId="4F9156AC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копии зарубежных патентов; </w:t>
      </w:r>
    </w:p>
    <w:p w14:paraId="15B6D7A8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копии документов, подтверждающих наличие товарных знаков, зарегистрированных за рубежом;  </w:t>
      </w:r>
    </w:p>
    <w:p w14:paraId="227C1356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копии международных наград и премий;</w:t>
      </w:r>
    </w:p>
    <w:p w14:paraId="0CFE92C7" w14:textId="0ABBA326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контактные телефоны, адреса, интернет</w:t>
      </w:r>
      <w:r w:rsidR="00F05684">
        <w:rPr>
          <w:sz w:val="28"/>
          <w:szCs w:val="28"/>
        </w:rPr>
        <w:t>-</w:t>
      </w:r>
      <w:r w:rsidRPr="00824834">
        <w:rPr>
          <w:sz w:val="28"/>
          <w:szCs w:val="28"/>
        </w:rPr>
        <w:t xml:space="preserve">сайты сервисов поддержки продукции за рубежом / гарантийного послепродажное обслуживания / иного обслуживания / офисов продаж; </w:t>
      </w:r>
    </w:p>
    <w:p w14:paraId="1D51892D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фотографии, подтверждающие участие в международных форумах / выставках / конференциях;</w:t>
      </w:r>
    </w:p>
    <w:p w14:paraId="5C08559E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электронные версии промо-материалов о продукции на иностранных языках;</w:t>
      </w:r>
    </w:p>
    <w:p w14:paraId="46C9792C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выписка из протокола по итогам регионального конкурса </w:t>
      </w:r>
      <w:r w:rsidRPr="00890594">
        <w:rPr>
          <w:sz w:val="28"/>
          <w:szCs w:val="28"/>
        </w:rPr>
        <w:t>"Лучший менеджер и организация" в номинации "Внешнеэкономическая деятельность"</w:t>
      </w:r>
      <w:r w:rsidRPr="00824834">
        <w:rPr>
          <w:sz w:val="28"/>
          <w:szCs w:val="28"/>
        </w:rPr>
        <w:t>, проводимого субъектом Российской Федерации в текущем году;</w:t>
      </w:r>
    </w:p>
    <w:p w14:paraId="3A3A609B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ссылки, снимок экрана (PrtScr) с интернет-площадки, где представлена продукция; </w:t>
      </w:r>
    </w:p>
    <w:p w14:paraId="6C98E90E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ссылки на иностранные публикации, снимок экрана (PrtScr) иностранной рекламы; </w:t>
      </w:r>
    </w:p>
    <w:p w14:paraId="4131BA9E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ссылки на публикации;</w:t>
      </w:r>
    </w:p>
    <w:p w14:paraId="2BD1150B" w14:textId="77777777" w:rsidR="002C5BDB" w:rsidRPr="00824834" w:rsidRDefault="002C5BDB" w:rsidP="002C5BDB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года.  </w:t>
      </w:r>
    </w:p>
    <w:p w14:paraId="0F211214" w14:textId="77777777" w:rsidR="002C5BDB" w:rsidRPr="00824834" w:rsidRDefault="002C5BDB" w:rsidP="002C5BDB">
      <w:pPr>
        <w:ind w:firstLine="709"/>
        <w:jc w:val="both"/>
        <w:rPr>
          <w:sz w:val="28"/>
          <w:szCs w:val="28"/>
        </w:rPr>
      </w:pPr>
      <w:r w:rsidRPr="00824834">
        <w:rPr>
          <w:bCs/>
          <w:sz w:val="28"/>
          <w:szCs w:val="28"/>
        </w:rPr>
        <w:t xml:space="preserve">В случае необходимости при совпадении показателей разных соискателей: </w:t>
      </w:r>
    </w:p>
    <w:p w14:paraId="02BF3CE5" w14:textId="77777777" w:rsidR="002C5BDB" w:rsidRPr="00824834" w:rsidRDefault="002C5BDB" w:rsidP="002C5BDB">
      <w:pPr>
        <w:pStyle w:val="a3"/>
        <w:widowControl/>
        <w:numPr>
          <w:ilvl w:val="0"/>
          <w:numId w:val="2"/>
        </w:numPr>
        <w:tabs>
          <w:tab w:val="left" w:pos="993"/>
        </w:tabs>
        <w:ind w:left="0" w:right="110" w:firstLine="709"/>
        <w:jc w:val="both"/>
        <w:rPr>
          <w:lang w:val="ru-RU"/>
        </w:rPr>
      </w:pPr>
      <w:r w:rsidRPr="00824834">
        <w:rPr>
          <w:lang w:val="ru-RU"/>
        </w:rPr>
        <w:t>копии таможенных деклараций</w:t>
      </w:r>
      <w:r>
        <w:rPr>
          <w:lang w:val="ru-RU"/>
        </w:rPr>
        <w:t xml:space="preserve"> и экспортных контрактов</w:t>
      </w:r>
      <w:r w:rsidRPr="00824834">
        <w:rPr>
          <w:lang w:val="ru-RU"/>
        </w:rPr>
        <w:t xml:space="preserve">; </w:t>
      </w:r>
    </w:p>
    <w:p w14:paraId="7D8FD66F" w14:textId="77777777" w:rsidR="002C5BDB" w:rsidRDefault="002C5BDB" w:rsidP="002C5BDB">
      <w:pPr>
        <w:pStyle w:val="a3"/>
        <w:widowControl/>
        <w:numPr>
          <w:ilvl w:val="0"/>
          <w:numId w:val="2"/>
        </w:numPr>
        <w:tabs>
          <w:tab w:val="left" w:pos="993"/>
        </w:tabs>
        <w:ind w:left="0" w:right="110" w:firstLine="709"/>
        <w:jc w:val="both"/>
        <w:rPr>
          <w:lang w:val="ru-RU"/>
        </w:rPr>
      </w:pPr>
      <w:r w:rsidRPr="00824834">
        <w:rPr>
          <w:lang w:val="ru-RU"/>
        </w:rPr>
        <w:t>бухгалтерская отчетность.</w:t>
      </w:r>
    </w:p>
    <w:p w14:paraId="122257D7" w14:textId="77777777" w:rsidR="002C5BDB" w:rsidRPr="00ED0EAE" w:rsidRDefault="002C5BDB" w:rsidP="002C5BDB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992"/>
        <w:jc w:val="both"/>
        <w:rPr>
          <w:lang w:val="ru-RU"/>
        </w:rPr>
      </w:pPr>
      <w:r w:rsidRPr="00ED0EAE">
        <w:rPr>
          <w:lang w:val="ru-RU"/>
        </w:rPr>
        <w:t xml:space="preserve"> для юридических лиц: гарантийное письмо о том, что организация не находится в процессе реорганизации, ликвидации, банкротства;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ED0EAE">
        <w:rPr>
          <w:lang w:val="ru-RU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имеет просроченной задолженности по возврату в бюджет бюджетной системы Российской Федерации субсидий, бюджетных инвестиций и иной просроченной задолженности перед бюджетом бюджетной системы Российской Федерации;</w:t>
      </w:r>
    </w:p>
    <w:p w14:paraId="4A9092B8" w14:textId="77777777" w:rsidR="002C5BDB" w:rsidRDefault="002C5BDB" w:rsidP="002C5BDB">
      <w:pPr>
        <w:pStyle w:val="a3"/>
        <w:widowControl/>
        <w:tabs>
          <w:tab w:val="left" w:pos="993"/>
        </w:tabs>
        <w:ind w:left="0" w:firstLine="992"/>
        <w:jc w:val="both"/>
        <w:rPr>
          <w:lang w:val="ru-RU"/>
        </w:rPr>
      </w:pPr>
      <w:r>
        <w:rPr>
          <w:lang w:val="ru-RU"/>
        </w:rPr>
        <w:t xml:space="preserve">- </w:t>
      </w:r>
      <w:r w:rsidRPr="00ED0EAE">
        <w:rPr>
          <w:lang w:val="ru-RU"/>
        </w:rPr>
        <w:t>для индивидуальных предпринимателей: гарантийное письмо о том, что индивидуальный предприниматель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находится в процессе банкротства;</w:t>
      </w:r>
    </w:p>
    <w:p w14:paraId="27597EDA" w14:textId="77777777" w:rsidR="002C5BDB" w:rsidRDefault="002C5BDB" w:rsidP="002C5BDB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992"/>
        <w:jc w:val="both"/>
        <w:rPr>
          <w:lang w:val="ru-RU"/>
        </w:rPr>
      </w:pPr>
      <w:r w:rsidRPr="006B0693">
        <w:rPr>
          <w:lang w:val="ru-RU"/>
        </w:rPr>
        <w:t xml:space="preserve"> г</w:t>
      </w:r>
      <w:r w:rsidRPr="00ED0EAE">
        <w:rPr>
          <w:lang w:val="ru-RU"/>
        </w:rPr>
        <w:t>арантийное письмо о том, что в отчетном году участник Конкурса осуществлял экспорт несырьевой продукции (товаров, работ, услуг) с территории Российской Федерации, а также результатов интеллектуальной деятельности;</w:t>
      </w:r>
    </w:p>
    <w:p w14:paraId="2F643B27" w14:textId="77777777" w:rsidR="002C5BDB" w:rsidRPr="00ED0EAE" w:rsidRDefault="002C5BDB" w:rsidP="002C5BDB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992"/>
        <w:jc w:val="both"/>
        <w:rPr>
          <w:lang w:val="ru-RU"/>
        </w:rPr>
      </w:pPr>
      <w:r w:rsidRPr="00ED0EAE">
        <w:rPr>
          <w:lang w:val="ru-RU"/>
        </w:rPr>
        <w:t xml:space="preserve"> гарантийное письмо о том, что в отчетном году отсутствовали иски и претензии от иностранных покупателей по качеству товаров (работ, услуг).</w:t>
      </w:r>
    </w:p>
    <w:p w14:paraId="17DF1342" w14:textId="77777777" w:rsidR="00EC2008" w:rsidRPr="002C5BDB" w:rsidRDefault="00EC2008" w:rsidP="002C5BDB"/>
    <w:sectPr w:rsidR="00EC2008" w:rsidRPr="002C5BDB" w:rsidSect="00EC2008">
      <w:headerReference w:type="default" r:id="rId7"/>
      <w:headerReference w:type="first" r:id="rId8"/>
      <w:pgSz w:w="11905" w:h="16837"/>
      <w:pgMar w:top="1134" w:right="851" w:bottom="1134" w:left="1418" w:header="425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EA29" w14:textId="77777777" w:rsidR="000C1EF6" w:rsidRDefault="000C1EF6">
      <w:r>
        <w:separator/>
      </w:r>
    </w:p>
  </w:endnote>
  <w:endnote w:type="continuationSeparator" w:id="0">
    <w:p w14:paraId="75DFB033" w14:textId="77777777" w:rsidR="000C1EF6" w:rsidRDefault="000C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6FA0" w14:textId="77777777" w:rsidR="000C1EF6" w:rsidRDefault="000C1EF6">
      <w:r>
        <w:separator/>
      </w:r>
    </w:p>
  </w:footnote>
  <w:footnote w:type="continuationSeparator" w:id="0">
    <w:p w14:paraId="468B1FF8" w14:textId="77777777" w:rsidR="000C1EF6" w:rsidRDefault="000C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061089"/>
      <w:docPartObj>
        <w:docPartGallery w:val="Page Numbers (Top of Page)"/>
        <w:docPartUnique/>
      </w:docPartObj>
    </w:sdtPr>
    <w:sdtEndPr/>
    <w:sdtContent>
      <w:p w14:paraId="6A6CEC03" w14:textId="77777777" w:rsidR="000A6FD3" w:rsidRDefault="00EC20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A72433" w14:textId="77777777" w:rsidR="000A6FD3" w:rsidRDefault="000C1E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D617" w14:textId="77777777" w:rsidR="000A6FD3" w:rsidRDefault="000C1EF6" w:rsidP="00F933B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08"/>
    <w:rsid w:val="00077D0E"/>
    <w:rsid w:val="000C1EF6"/>
    <w:rsid w:val="001C1BE1"/>
    <w:rsid w:val="002C5BDB"/>
    <w:rsid w:val="00EC2008"/>
    <w:rsid w:val="00F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F8F"/>
  <w15:docId w15:val="{245172BF-5DFF-4096-B4FC-85CA318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008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C20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EC2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4</cp:revision>
  <dcterms:created xsi:type="dcterms:W3CDTF">2021-02-17T15:18:00Z</dcterms:created>
  <dcterms:modified xsi:type="dcterms:W3CDTF">2022-02-15T07:02:00Z</dcterms:modified>
</cp:coreProperties>
</file>