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1D06" w14:textId="77777777" w:rsidR="009033B3" w:rsidRPr="00824834" w:rsidRDefault="009033B3" w:rsidP="005B5693">
      <w:pPr>
        <w:widowControl/>
        <w:jc w:val="both"/>
        <w:rPr>
          <w:sz w:val="28"/>
          <w:szCs w:val="28"/>
        </w:rPr>
      </w:pPr>
    </w:p>
    <w:p w14:paraId="79132B7E" w14:textId="3479D8E8" w:rsidR="00D735C6" w:rsidRPr="00824834" w:rsidRDefault="00D735C6" w:rsidP="00D2243B">
      <w:pPr>
        <w:jc w:val="center"/>
        <w:rPr>
          <w:b/>
          <w:sz w:val="28"/>
          <w:szCs w:val="28"/>
        </w:rPr>
      </w:pPr>
      <w:r w:rsidRPr="00824834">
        <w:rPr>
          <w:b/>
          <w:sz w:val="28"/>
          <w:szCs w:val="28"/>
        </w:rPr>
        <w:t>Перечень документов</w:t>
      </w:r>
      <w:r w:rsidR="00D2243B" w:rsidRPr="00824834">
        <w:rPr>
          <w:b/>
          <w:sz w:val="28"/>
          <w:szCs w:val="28"/>
        </w:rPr>
        <w:t xml:space="preserve">, запрашиваемых у участников </w:t>
      </w:r>
      <w:r w:rsidR="00246E11" w:rsidRPr="00824834">
        <w:rPr>
          <w:b/>
          <w:sz w:val="28"/>
          <w:szCs w:val="28"/>
        </w:rPr>
        <w:t>К</w:t>
      </w:r>
      <w:r w:rsidR="00D2243B" w:rsidRPr="00824834">
        <w:rPr>
          <w:b/>
          <w:sz w:val="28"/>
          <w:szCs w:val="28"/>
        </w:rPr>
        <w:t xml:space="preserve">онкурса </w:t>
      </w:r>
      <w:r w:rsidR="00D2243B" w:rsidRPr="00824834">
        <w:rPr>
          <w:b/>
          <w:sz w:val="28"/>
          <w:szCs w:val="28"/>
        </w:rPr>
        <w:br/>
      </w:r>
      <w:r w:rsidRPr="00824834">
        <w:rPr>
          <w:b/>
          <w:sz w:val="28"/>
          <w:szCs w:val="28"/>
        </w:rPr>
        <w:t>для верификации экспортной информации</w:t>
      </w:r>
    </w:p>
    <w:p w14:paraId="6F788971" w14:textId="77777777" w:rsidR="00D735C6" w:rsidRPr="00824834" w:rsidRDefault="00D735C6" w:rsidP="009B41D8">
      <w:pPr>
        <w:ind w:firstLine="720"/>
        <w:jc w:val="both"/>
        <w:rPr>
          <w:sz w:val="28"/>
          <w:szCs w:val="28"/>
        </w:rPr>
      </w:pPr>
    </w:p>
    <w:p w14:paraId="7E3D99E0" w14:textId="54B43E19" w:rsidR="00D735C6" w:rsidRPr="00807FA2" w:rsidRDefault="00807FA2" w:rsidP="00807FA2">
      <w:pPr>
        <w:pStyle w:val="af"/>
        <w:numPr>
          <w:ilvl w:val="0"/>
          <w:numId w:val="41"/>
        </w:numPr>
        <w:tabs>
          <w:tab w:val="left" w:pos="1276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35C6" w:rsidRPr="00807FA2">
        <w:rPr>
          <w:sz w:val="28"/>
          <w:szCs w:val="28"/>
        </w:rPr>
        <w:t xml:space="preserve">опия справки из ФНС </w:t>
      </w:r>
      <w:r w:rsidR="00353DC1" w:rsidRPr="00807FA2">
        <w:rPr>
          <w:sz w:val="28"/>
          <w:szCs w:val="28"/>
        </w:rPr>
        <w:t xml:space="preserve">России </w:t>
      </w:r>
      <w:r w:rsidR="00D735C6" w:rsidRPr="00807FA2">
        <w:rPr>
          <w:sz w:val="28"/>
          <w:szCs w:val="28"/>
        </w:rPr>
        <w:t>по форме КНД 1120101</w:t>
      </w:r>
      <w:r w:rsidRPr="00807FA2">
        <w:rPr>
          <w:sz w:val="28"/>
          <w:szCs w:val="28"/>
        </w:rPr>
        <w:t xml:space="preserve"> за 2022г.</w:t>
      </w:r>
      <w:r w:rsidR="00353DC1" w:rsidRPr="00807FA2">
        <w:rPr>
          <w:sz w:val="28"/>
          <w:szCs w:val="28"/>
        </w:rPr>
        <w:t>;</w:t>
      </w:r>
    </w:p>
    <w:p w14:paraId="1C4520E3" w14:textId="3D204940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735C6" w:rsidRPr="00824834">
        <w:rPr>
          <w:sz w:val="28"/>
          <w:szCs w:val="28"/>
        </w:rPr>
        <w:t>лектронная копия свидетельства ИНН</w:t>
      </w:r>
      <w:r w:rsidR="00353DC1" w:rsidRPr="00824834">
        <w:rPr>
          <w:sz w:val="28"/>
          <w:szCs w:val="28"/>
        </w:rPr>
        <w:t>;</w:t>
      </w:r>
    </w:p>
    <w:p w14:paraId="230B5758" w14:textId="119AA946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35C6" w:rsidRPr="00824834">
        <w:rPr>
          <w:sz w:val="28"/>
          <w:szCs w:val="28"/>
        </w:rPr>
        <w:t>одовая налоговая декларация по налогу на добавленную стоимость с отметкой налогового органа</w:t>
      </w:r>
      <w:r>
        <w:rPr>
          <w:sz w:val="28"/>
          <w:szCs w:val="28"/>
        </w:rPr>
        <w:t xml:space="preserve"> за 2022 г.</w:t>
      </w:r>
      <w:r w:rsidR="00353DC1" w:rsidRPr="00824834">
        <w:rPr>
          <w:sz w:val="28"/>
          <w:szCs w:val="28"/>
        </w:rPr>
        <w:t>;</w:t>
      </w:r>
    </w:p>
    <w:p w14:paraId="05228B43" w14:textId="7BF576B1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735C6" w:rsidRPr="00824834">
        <w:rPr>
          <w:sz w:val="28"/>
          <w:szCs w:val="28"/>
        </w:rPr>
        <w:t xml:space="preserve">кспортные, маркетинговые, </w:t>
      </w:r>
      <w:r w:rsidR="00D735C6" w:rsidRPr="00824834">
        <w:rPr>
          <w:sz w:val="28"/>
          <w:szCs w:val="28"/>
          <w:lang w:val="en-US"/>
        </w:rPr>
        <w:t>PR</w:t>
      </w:r>
      <w:r w:rsidR="00246E11" w:rsidRPr="00824834">
        <w:rPr>
          <w:sz w:val="28"/>
          <w:szCs w:val="28"/>
        </w:rPr>
        <w:t>-</w:t>
      </w:r>
      <w:r w:rsidR="00D735C6" w:rsidRPr="00824834">
        <w:rPr>
          <w:sz w:val="28"/>
          <w:szCs w:val="28"/>
        </w:rPr>
        <w:t>стратегии</w:t>
      </w:r>
      <w:r w:rsidR="00353DC1" w:rsidRPr="00824834">
        <w:rPr>
          <w:sz w:val="28"/>
          <w:szCs w:val="28"/>
        </w:rPr>
        <w:t>;</w:t>
      </w:r>
    </w:p>
    <w:p w14:paraId="570D43DE" w14:textId="6AEA099C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35C6" w:rsidRPr="00824834">
        <w:rPr>
          <w:sz w:val="28"/>
          <w:szCs w:val="28"/>
        </w:rPr>
        <w:t>опии зарубежных патентов</w:t>
      </w:r>
      <w:r w:rsidR="00353DC1" w:rsidRPr="00824834">
        <w:rPr>
          <w:sz w:val="28"/>
          <w:szCs w:val="28"/>
        </w:rPr>
        <w:t xml:space="preserve">; </w:t>
      </w:r>
    </w:p>
    <w:p w14:paraId="32F16D8C" w14:textId="4CEC0CA4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35C6" w:rsidRPr="00824834">
        <w:rPr>
          <w:sz w:val="28"/>
          <w:szCs w:val="28"/>
        </w:rPr>
        <w:t>опии документов, подтверждающих наличие товарных знаков</w:t>
      </w:r>
      <w:r w:rsidR="0068543D" w:rsidRPr="00824834">
        <w:rPr>
          <w:sz w:val="28"/>
          <w:szCs w:val="28"/>
        </w:rPr>
        <w:t>,</w:t>
      </w:r>
      <w:r w:rsidR="001424C2" w:rsidRPr="00824834">
        <w:rPr>
          <w:sz w:val="28"/>
          <w:szCs w:val="28"/>
        </w:rPr>
        <w:t xml:space="preserve"> зарегистрированных за рубежом;</w:t>
      </w:r>
      <w:r w:rsidR="00353DC1" w:rsidRPr="00824834">
        <w:rPr>
          <w:sz w:val="28"/>
          <w:szCs w:val="28"/>
        </w:rPr>
        <w:t xml:space="preserve">  </w:t>
      </w:r>
    </w:p>
    <w:p w14:paraId="73045BCA" w14:textId="22181670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35C6" w:rsidRPr="00824834">
        <w:rPr>
          <w:sz w:val="28"/>
          <w:szCs w:val="28"/>
        </w:rPr>
        <w:t>опии международных наград и премий</w:t>
      </w:r>
      <w:r w:rsidR="00353DC1" w:rsidRPr="00824834">
        <w:rPr>
          <w:sz w:val="28"/>
          <w:szCs w:val="28"/>
        </w:rPr>
        <w:t>;</w:t>
      </w:r>
    </w:p>
    <w:p w14:paraId="09423C9D" w14:textId="4C5B4ECD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35C6" w:rsidRPr="00824834">
        <w:rPr>
          <w:sz w:val="28"/>
          <w:szCs w:val="28"/>
        </w:rPr>
        <w:t>онтактные телефоны, адреса, интернет</w:t>
      </w:r>
      <w:r w:rsidR="00AD10CD">
        <w:rPr>
          <w:sz w:val="28"/>
          <w:szCs w:val="28"/>
        </w:rPr>
        <w:t>-</w:t>
      </w:r>
      <w:r w:rsidR="00D735C6" w:rsidRPr="00824834">
        <w:rPr>
          <w:sz w:val="28"/>
          <w:szCs w:val="28"/>
        </w:rPr>
        <w:t xml:space="preserve">сайты сервисов поддержки продукции за рубежом / гарантийного </w:t>
      </w:r>
      <w:r w:rsidR="0039793C" w:rsidRPr="00824834">
        <w:rPr>
          <w:sz w:val="28"/>
          <w:szCs w:val="28"/>
        </w:rPr>
        <w:t xml:space="preserve">послепродажное </w:t>
      </w:r>
      <w:r w:rsidR="00D735C6" w:rsidRPr="00824834">
        <w:rPr>
          <w:sz w:val="28"/>
          <w:szCs w:val="28"/>
        </w:rPr>
        <w:t>обслуживания / иного обслуживания / офисов продаж</w:t>
      </w:r>
      <w:r w:rsidR="00353DC1" w:rsidRPr="00824834">
        <w:rPr>
          <w:sz w:val="28"/>
          <w:szCs w:val="28"/>
        </w:rPr>
        <w:t xml:space="preserve">; </w:t>
      </w:r>
    </w:p>
    <w:p w14:paraId="4D1BF99F" w14:textId="7F2FBE9F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735C6" w:rsidRPr="00824834">
        <w:rPr>
          <w:sz w:val="28"/>
          <w:szCs w:val="28"/>
        </w:rPr>
        <w:t>отографии, подтверждающие участие в международных форумах</w:t>
      </w:r>
      <w:r w:rsidR="00246E11" w:rsidRPr="00824834">
        <w:rPr>
          <w:sz w:val="28"/>
          <w:szCs w:val="28"/>
        </w:rPr>
        <w:t xml:space="preserve"> </w:t>
      </w:r>
      <w:r w:rsidR="00D735C6" w:rsidRPr="00824834">
        <w:rPr>
          <w:sz w:val="28"/>
          <w:szCs w:val="28"/>
        </w:rPr>
        <w:t>/</w:t>
      </w:r>
      <w:r w:rsidR="00246E11" w:rsidRPr="00824834">
        <w:rPr>
          <w:sz w:val="28"/>
          <w:szCs w:val="28"/>
        </w:rPr>
        <w:t xml:space="preserve"> </w:t>
      </w:r>
      <w:r w:rsidR="00D735C6" w:rsidRPr="00824834">
        <w:rPr>
          <w:sz w:val="28"/>
          <w:szCs w:val="28"/>
        </w:rPr>
        <w:t>выставках</w:t>
      </w:r>
      <w:r w:rsidR="00246E11" w:rsidRPr="00824834">
        <w:rPr>
          <w:sz w:val="28"/>
          <w:szCs w:val="28"/>
        </w:rPr>
        <w:t xml:space="preserve"> </w:t>
      </w:r>
      <w:r w:rsidR="00D735C6" w:rsidRPr="00824834">
        <w:rPr>
          <w:sz w:val="28"/>
          <w:szCs w:val="28"/>
        </w:rPr>
        <w:t>/</w:t>
      </w:r>
      <w:r w:rsidR="00246E11" w:rsidRPr="00824834">
        <w:rPr>
          <w:sz w:val="28"/>
          <w:szCs w:val="28"/>
        </w:rPr>
        <w:t xml:space="preserve"> </w:t>
      </w:r>
      <w:r w:rsidR="00D735C6" w:rsidRPr="00824834">
        <w:rPr>
          <w:sz w:val="28"/>
          <w:szCs w:val="28"/>
        </w:rPr>
        <w:t>конференциях</w:t>
      </w:r>
      <w:r w:rsidR="00353DC1" w:rsidRPr="00824834">
        <w:rPr>
          <w:sz w:val="28"/>
          <w:szCs w:val="28"/>
        </w:rPr>
        <w:t>;</w:t>
      </w:r>
    </w:p>
    <w:p w14:paraId="45443781" w14:textId="4A0328CB" w:rsidR="00D735C6" w:rsidRPr="00824834" w:rsidRDefault="00807FA2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735C6" w:rsidRPr="00824834">
        <w:rPr>
          <w:sz w:val="28"/>
          <w:szCs w:val="28"/>
        </w:rPr>
        <w:t>лектронные версии промо-материалов о продукции на иностранных языках</w:t>
      </w:r>
      <w:r w:rsidR="00353DC1" w:rsidRPr="00824834">
        <w:rPr>
          <w:sz w:val="28"/>
          <w:szCs w:val="28"/>
        </w:rPr>
        <w:t>;</w:t>
      </w:r>
    </w:p>
    <w:p w14:paraId="0782D149" w14:textId="401DBB7E" w:rsidR="00D735C6" w:rsidRPr="00824834" w:rsidRDefault="003B52F0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735C6" w:rsidRPr="00824834">
        <w:rPr>
          <w:sz w:val="28"/>
          <w:szCs w:val="28"/>
        </w:rPr>
        <w:t xml:space="preserve">сылки, </w:t>
      </w:r>
      <w:r w:rsidR="00A40E4B" w:rsidRPr="00824834">
        <w:rPr>
          <w:sz w:val="28"/>
          <w:szCs w:val="28"/>
        </w:rPr>
        <w:t>снимок экрана (</w:t>
      </w:r>
      <w:proofErr w:type="spellStart"/>
      <w:r w:rsidR="00D735C6" w:rsidRPr="00824834">
        <w:rPr>
          <w:sz w:val="28"/>
          <w:szCs w:val="28"/>
        </w:rPr>
        <w:t>PrtScr</w:t>
      </w:r>
      <w:proofErr w:type="spellEnd"/>
      <w:r w:rsidR="00A40E4B" w:rsidRPr="00824834">
        <w:rPr>
          <w:sz w:val="28"/>
          <w:szCs w:val="28"/>
        </w:rPr>
        <w:t>)</w:t>
      </w:r>
      <w:r w:rsidR="00D735C6" w:rsidRPr="00824834">
        <w:rPr>
          <w:sz w:val="28"/>
          <w:szCs w:val="28"/>
        </w:rPr>
        <w:t xml:space="preserve"> с интернет-площадки, где представлена продукция</w:t>
      </w:r>
      <w:r w:rsidR="00353DC1" w:rsidRPr="00824834">
        <w:rPr>
          <w:sz w:val="28"/>
          <w:szCs w:val="28"/>
        </w:rPr>
        <w:t xml:space="preserve">; </w:t>
      </w:r>
    </w:p>
    <w:p w14:paraId="40A3A12E" w14:textId="261642A2" w:rsidR="00D735C6" w:rsidRPr="00824834" w:rsidRDefault="003B52F0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735C6" w:rsidRPr="00824834">
        <w:rPr>
          <w:sz w:val="28"/>
          <w:szCs w:val="28"/>
        </w:rPr>
        <w:t xml:space="preserve">сылки на иностранные публикации, </w:t>
      </w:r>
      <w:r w:rsidR="00A40E4B" w:rsidRPr="00824834">
        <w:rPr>
          <w:sz w:val="28"/>
          <w:szCs w:val="28"/>
        </w:rPr>
        <w:t>снимок экрана (</w:t>
      </w:r>
      <w:proofErr w:type="spellStart"/>
      <w:r w:rsidR="00D735C6" w:rsidRPr="00824834">
        <w:rPr>
          <w:sz w:val="28"/>
          <w:szCs w:val="28"/>
        </w:rPr>
        <w:t>PrtScr</w:t>
      </w:r>
      <w:proofErr w:type="spellEnd"/>
      <w:r w:rsidR="00A40E4B" w:rsidRPr="00824834">
        <w:rPr>
          <w:sz w:val="28"/>
          <w:szCs w:val="28"/>
        </w:rPr>
        <w:t>)</w:t>
      </w:r>
      <w:r w:rsidR="00D735C6" w:rsidRPr="00824834">
        <w:rPr>
          <w:sz w:val="28"/>
          <w:szCs w:val="28"/>
        </w:rPr>
        <w:t xml:space="preserve"> иностранной рекламы</w:t>
      </w:r>
      <w:r w:rsidR="00353DC1" w:rsidRPr="00824834">
        <w:rPr>
          <w:sz w:val="28"/>
          <w:szCs w:val="28"/>
        </w:rPr>
        <w:t xml:space="preserve">; </w:t>
      </w:r>
    </w:p>
    <w:p w14:paraId="606B3C5F" w14:textId="457AC9B1" w:rsidR="00D735C6" w:rsidRPr="00824834" w:rsidRDefault="003B52F0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735C6" w:rsidRPr="00824834">
        <w:rPr>
          <w:sz w:val="28"/>
          <w:szCs w:val="28"/>
        </w:rPr>
        <w:t>сылки на публикации</w:t>
      </w:r>
      <w:r w:rsidR="00353DC1" w:rsidRPr="00824834">
        <w:rPr>
          <w:sz w:val="28"/>
          <w:szCs w:val="28"/>
        </w:rPr>
        <w:t>;</w:t>
      </w:r>
    </w:p>
    <w:p w14:paraId="0CF8007A" w14:textId="35399366" w:rsidR="00D735C6" w:rsidRPr="00824834" w:rsidRDefault="003B52F0" w:rsidP="00807FA2">
      <w:pPr>
        <w:widowControl/>
        <w:numPr>
          <w:ilvl w:val="0"/>
          <w:numId w:val="41"/>
        </w:numPr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735C6" w:rsidRPr="00824834">
        <w:rPr>
          <w:sz w:val="28"/>
          <w:szCs w:val="28"/>
        </w:rPr>
        <w:t xml:space="preserve">сылки на аккаунты в социальных медиа, ориентированных на международных покупателей, которые ведутся на иностранных языках, действующих не менее 1 года.  </w:t>
      </w:r>
    </w:p>
    <w:p w14:paraId="5449FF95" w14:textId="228CCDC4" w:rsidR="00D735C6" w:rsidRPr="00807FA2" w:rsidRDefault="00D735C6" w:rsidP="003B52F0">
      <w:pPr>
        <w:pStyle w:val="af"/>
        <w:jc w:val="both"/>
        <w:rPr>
          <w:sz w:val="28"/>
          <w:szCs w:val="28"/>
        </w:rPr>
      </w:pPr>
      <w:r w:rsidRPr="00807FA2">
        <w:rPr>
          <w:bCs/>
          <w:sz w:val="28"/>
          <w:szCs w:val="28"/>
        </w:rPr>
        <w:t>В случае необходимости</w:t>
      </w:r>
      <w:r w:rsidR="00A40E4B" w:rsidRPr="00807FA2">
        <w:rPr>
          <w:bCs/>
          <w:sz w:val="28"/>
          <w:szCs w:val="28"/>
        </w:rPr>
        <w:t xml:space="preserve"> при совпадении показателей разных соискателей</w:t>
      </w:r>
      <w:r w:rsidRPr="00807FA2">
        <w:rPr>
          <w:bCs/>
          <w:sz w:val="28"/>
          <w:szCs w:val="28"/>
        </w:rPr>
        <w:t xml:space="preserve">: </w:t>
      </w:r>
    </w:p>
    <w:p w14:paraId="35DEE8DF" w14:textId="0AC300F4" w:rsidR="00D735C6" w:rsidRPr="00824834" w:rsidRDefault="003B52F0" w:rsidP="003B52F0">
      <w:pPr>
        <w:pStyle w:val="ac"/>
        <w:widowControl/>
        <w:tabs>
          <w:tab w:val="left" w:pos="993"/>
        </w:tabs>
        <w:ind w:right="110"/>
        <w:jc w:val="both"/>
        <w:rPr>
          <w:lang w:val="ru-RU"/>
        </w:rPr>
      </w:pPr>
      <w:r>
        <w:rPr>
          <w:lang w:val="ru-RU"/>
        </w:rPr>
        <w:t xml:space="preserve">         - </w:t>
      </w:r>
      <w:r w:rsidR="00246E11" w:rsidRPr="00824834">
        <w:rPr>
          <w:lang w:val="ru-RU"/>
        </w:rPr>
        <w:t>копии таможенных деклараций</w:t>
      </w:r>
      <w:r w:rsidR="00E56C3B">
        <w:rPr>
          <w:lang w:val="ru-RU"/>
        </w:rPr>
        <w:t xml:space="preserve"> и экспортных контрактов</w:t>
      </w:r>
      <w:r>
        <w:rPr>
          <w:lang w:val="ru-RU"/>
        </w:rPr>
        <w:t xml:space="preserve"> за 2022г.</w:t>
      </w:r>
      <w:r w:rsidR="00246E11" w:rsidRPr="00824834">
        <w:rPr>
          <w:lang w:val="ru-RU"/>
        </w:rPr>
        <w:t>;</w:t>
      </w:r>
      <w:r w:rsidR="00D735C6" w:rsidRPr="00824834">
        <w:rPr>
          <w:lang w:val="ru-RU"/>
        </w:rPr>
        <w:t xml:space="preserve"> </w:t>
      </w:r>
    </w:p>
    <w:p w14:paraId="43988283" w14:textId="53CCB547" w:rsidR="00D735C6" w:rsidRDefault="003B52F0" w:rsidP="003B52F0">
      <w:pPr>
        <w:pStyle w:val="ac"/>
        <w:widowControl/>
        <w:tabs>
          <w:tab w:val="left" w:pos="993"/>
        </w:tabs>
        <w:ind w:left="720" w:right="110"/>
        <w:jc w:val="both"/>
        <w:rPr>
          <w:lang w:val="ru-RU"/>
        </w:rPr>
      </w:pPr>
      <w:r>
        <w:rPr>
          <w:lang w:val="ru-RU"/>
        </w:rPr>
        <w:t xml:space="preserve">- </w:t>
      </w:r>
      <w:r w:rsidR="00D735C6" w:rsidRPr="00824834">
        <w:rPr>
          <w:lang w:val="ru-RU"/>
        </w:rPr>
        <w:t>бухгалтерская отчетность</w:t>
      </w:r>
      <w:r>
        <w:rPr>
          <w:lang w:val="ru-RU"/>
        </w:rPr>
        <w:t xml:space="preserve"> за 2022г.;</w:t>
      </w:r>
    </w:p>
    <w:p w14:paraId="0B73D03D" w14:textId="22453CCC" w:rsidR="00ED0EAE" w:rsidRPr="00ED0EAE" w:rsidRDefault="00ED0EAE" w:rsidP="00807FA2">
      <w:pPr>
        <w:pStyle w:val="ac"/>
        <w:widowControl/>
        <w:numPr>
          <w:ilvl w:val="0"/>
          <w:numId w:val="41"/>
        </w:numPr>
        <w:tabs>
          <w:tab w:val="left" w:pos="993"/>
        </w:tabs>
        <w:jc w:val="both"/>
        <w:rPr>
          <w:lang w:val="ru-RU"/>
        </w:rPr>
      </w:pPr>
      <w:r w:rsidRPr="00ED0EAE">
        <w:rPr>
          <w:lang w:val="ru-RU"/>
        </w:rPr>
        <w:t xml:space="preserve"> </w:t>
      </w:r>
      <w:r w:rsidR="003B52F0">
        <w:rPr>
          <w:lang w:val="ru-RU"/>
        </w:rPr>
        <w:t>Д</w:t>
      </w:r>
      <w:r w:rsidRPr="00ED0EAE">
        <w:rPr>
          <w:lang w:val="ru-RU"/>
        </w:rPr>
        <w:t xml:space="preserve">ля юридических лиц: гарантийное письмо о том, что организация не находится в процессе реорганизации, ликвидации, банкротства;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имеет просроченной задолженности по </w:t>
      </w:r>
      <w:r w:rsidRPr="00ED0EAE">
        <w:rPr>
          <w:lang w:val="ru-RU"/>
        </w:rPr>
        <w:lastRenderedPageBreak/>
        <w:t>возврату в бюджет бюджетной системы Российской Федерации субсидий, бюджетных инвестиций и иной просроченной задолженности перед бюджетом бюджетной системы Российской Федерации;</w:t>
      </w:r>
    </w:p>
    <w:p w14:paraId="75085C65" w14:textId="40AD6682" w:rsidR="00ED0EAE" w:rsidRDefault="009B41D8" w:rsidP="003B52F0">
      <w:pPr>
        <w:pStyle w:val="ac"/>
        <w:widowControl/>
        <w:tabs>
          <w:tab w:val="left" w:pos="993"/>
        </w:tabs>
        <w:ind w:left="1440"/>
        <w:jc w:val="both"/>
        <w:rPr>
          <w:lang w:val="ru-RU"/>
        </w:rPr>
      </w:pPr>
      <w:r>
        <w:rPr>
          <w:lang w:val="ru-RU"/>
        </w:rPr>
        <w:t xml:space="preserve">- </w:t>
      </w:r>
      <w:r w:rsidR="00ED0EAE" w:rsidRPr="00ED0EAE">
        <w:rPr>
          <w:lang w:val="ru-RU"/>
        </w:rPr>
        <w:t>для индивидуальных предпринимателей: гарантийное письмо о том, что индивидуальный предприниматель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не находится в процессе банкротства;</w:t>
      </w:r>
    </w:p>
    <w:p w14:paraId="5CCD7D49" w14:textId="3D362CCF" w:rsidR="00ED0EAE" w:rsidRDefault="006B0693" w:rsidP="00807FA2">
      <w:pPr>
        <w:pStyle w:val="ac"/>
        <w:widowControl/>
        <w:numPr>
          <w:ilvl w:val="0"/>
          <w:numId w:val="41"/>
        </w:numPr>
        <w:tabs>
          <w:tab w:val="left" w:pos="993"/>
        </w:tabs>
        <w:jc w:val="both"/>
        <w:rPr>
          <w:lang w:val="ru-RU"/>
        </w:rPr>
      </w:pPr>
      <w:r w:rsidRPr="006B0693">
        <w:rPr>
          <w:lang w:val="ru-RU"/>
        </w:rPr>
        <w:t xml:space="preserve"> </w:t>
      </w:r>
      <w:r w:rsidR="003B52F0">
        <w:rPr>
          <w:lang w:val="ru-RU"/>
        </w:rPr>
        <w:t>Г</w:t>
      </w:r>
      <w:r w:rsidR="00ED0EAE" w:rsidRPr="00ED0EAE">
        <w:rPr>
          <w:lang w:val="ru-RU"/>
        </w:rPr>
        <w:t xml:space="preserve">арантийное письмо о том, что в </w:t>
      </w:r>
      <w:r w:rsidR="003B52F0">
        <w:rPr>
          <w:lang w:val="ru-RU"/>
        </w:rPr>
        <w:t>2022г.</w:t>
      </w:r>
      <w:r w:rsidR="00ED0EAE" w:rsidRPr="00ED0EAE">
        <w:rPr>
          <w:lang w:val="ru-RU"/>
        </w:rPr>
        <w:t xml:space="preserve"> участник Конкурса осуществлял экспорт несырьевой продукции (товаров, работ, услуг) с территории Российской Федерации, а также результатов интеллектуальной деятельности;</w:t>
      </w:r>
    </w:p>
    <w:p w14:paraId="08CC6DBD" w14:textId="42BFD09B" w:rsidR="00ED0EAE" w:rsidRDefault="00ED0EAE" w:rsidP="00807FA2">
      <w:pPr>
        <w:pStyle w:val="ac"/>
        <w:widowControl/>
        <w:numPr>
          <w:ilvl w:val="0"/>
          <w:numId w:val="41"/>
        </w:numPr>
        <w:tabs>
          <w:tab w:val="left" w:pos="993"/>
        </w:tabs>
        <w:jc w:val="both"/>
        <w:rPr>
          <w:lang w:val="ru-RU"/>
        </w:rPr>
      </w:pPr>
      <w:r w:rsidRPr="00ED0EAE">
        <w:rPr>
          <w:lang w:val="ru-RU"/>
        </w:rPr>
        <w:t xml:space="preserve"> </w:t>
      </w:r>
      <w:r w:rsidR="003B52F0">
        <w:rPr>
          <w:lang w:val="ru-RU"/>
        </w:rPr>
        <w:t>Г</w:t>
      </w:r>
      <w:r w:rsidRPr="00ED0EAE">
        <w:rPr>
          <w:lang w:val="ru-RU"/>
        </w:rPr>
        <w:t xml:space="preserve">арантийное письмо о том, что в </w:t>
      </w:r>
      <w:r w:rsidR="003B52F0">
        <w:rPr>
          <w:lang w:val="ru-RU"/>
        </w:rPr>
        <w:t>2022г.</w:t>
      </w:r>
      <w:r w:rsidRPr="00ED0EAE">
        <w:rPr>
          <w:lang w:val="ru-RU"/>
        </w:rPr>
        <w:t xml:space="preserve"> отсутствовали иски и претензии от иностранных покупателей по качеству товаров (работ, услуг).</w:t>
      </w:r>
    </w:p>
    <w:p w14:paraId="282FE457" w14:textId="5057A144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4CD2885E" w14:textId="43C64FBF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29EE24CF" w14:textId="3006EB8C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1487253D" w14:textId="1FAC64A9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39E7685" w14:textId="61359EF6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61202A9E" w14:textId="2A0FD4C7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C62A6EB" w14:textId="2FAA49EF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2E31105" w14:textId="4C10B353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7BC4E12" w14:textId="4E0BD6FD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7438892" w14:textId="34DB08A7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51E7D0AC" w14:textId="453D46CD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5AD20B06" w14:textId="46FDDC3E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13F7020E" w14:textId="06168A29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29BF0DC7" w14:textId="21805EB1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54BD6625" w14:textId="01047BFA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2414D3D4" w14:textId="755788A9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A22A14C" w14:textId="5D92BBA5" w:rsidR="00C2545C" w:rsidRDefault="00C2545C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61359D61" w14:textId="60E3766A" w:rsidR="00C2545C" w:rsidRDefault="00C2545C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1142BB18" w14:textId="4810417D" w:rsidR="00C2545C" w:rsidRDefault="00C2545C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2AD33F9" w14:textId="39AFAFF3" w:rsidR="00C2545C" w:rsidRDefault="00C2545C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23FDC49C" w14:textId="596C6B83" w:rsidR="00C2545C" w:rsidRDefault="00C2545C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2F656E70" w14:textId="614A7D1A" w:rsidR="00C2545C" w:rsidRDefault="00C2545C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01AE340D" w14:textId="77777777" w:rsidR="00C2545C" w:rsidRDefault="00C2545C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8401F08" w14:textId="0EF33766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23A0EE17" w14:textId="6FDABE5F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35C6306F" w14:textId="0F3CD7C9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p w14:paraId="2C2EFC1C" w14:textId="218A7998" w:rsidR="00D8160E" w:rsidRDefault="00D8160E" w:rsidP="00D8160E">
      <w:pPr>
        <w:pStyle w:val="ac"/>
        <w:widowControl/>
        <w:tabs>
          <w:tab w:val="left" w:pos="993"/>
        </w:tabs>
        <w:jc w:val="both"/>
        <w:rPr>
          <w:lang w:val="ru-RU"/>
        </w:rPr>
      </w:pPr>
    </w:p>
    <w:sectPr w:rsidR="00D8160E" w:rsidSect="00450B3E">
      <w:headerReference w:type="default" r:id="rId8"/>
      <w:headerReference w:type="first" r:id="rId9"/>
      <w:type w:val="continuous"/>
      <w:pgSz w:w="11905" w:h="16837"/>
      <w:pgMar w:top="1134" w:right="851" w:bottom="1134" w:left="1418" w:header="425" w:footer="0" w:gutter="0"/>
      <w:cols w:space="3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2BB3" w14:textId="77777777" w:rsidR="00DC42E5" w:rsidRDefault="00DC42E5" w:rsidP="0039793C">
      <w:r>
        <w:separator/>
      </w:r>
    </w:p>
  </w:endnote>
  <w:endnote w:type="continuationSeparator" w:id="0">
    <w:p w14:paraId="52A3D5C8" w14:textId="77777777" w:rsidR="00DC42E5" w:rsidRDefault="00DC42E5" w:rsidP="003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FDAA" w14:textId="77777777" w:rsidR="00DC42E5" w:rsidRDefault="00DC42E5" w:rsidP="0039793C">
      <w:r>
        <w:separator/>
      </w:r>
    </w:p>
  </w:footnote>
  <w:footnote w:type="continuationSeparator" w:id="0">
    <w:p w14:paraId="45868964" w14:textId="77777777" w:rsidR="00DC42E5" w:rsidRDefault="00DC42E5" w:rsidP="0039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061089"/>
      <w:docPartObj>
        <w:docPartGallery w:val="Page Numbers (Top of Page)"/>
        <w:docPartUnique/>
      </w:docPartObj>
    </w:sdtPr>
    <w:sdtContent>
      <w:p w14:paraId="5DA7095C" w14:textId="77777777" w:rsidR="000A6FD3" w:rsidRDefault="000A6FD3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1EF49F" w14:textId="77777777" w:rsidR="000A6FD3" w:rsidRDefault="000A6FD3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084" w14:textId="1D6D3817" w:rsidR="000A6FD3" w:rsidRDefault="000A6FD3" w:rsidP="00F933BD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179"/>
    <w:multiLevelType w:val="hybridMultilevel"/>
    <w:tmpl w:val="E9366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A04D9"/>
    <w:multiLevelType w:val="hybridMultilevel"/>
    <w:tmpl w:val="636450A0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053407"/>
    <w:multiLevelType w:val="multilevel"/>
    <w:tmpl w:val="F55A1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5" w15:restartNumberingAfterBreak="0">
    <w:nsid w:val="15DC5532"/>
    <w:multiLevelType w:val="hybridMultilevel"/>
    <w:tmpl w:val="55B2E200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51CDD"/>
    <w:multiLevelType w:val="hybridMultilevel"/>
    <w:tmpl w:val="0F521990"/>
    <w:lvl w:ilvl="0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6F2DDD"/>
    <w:multiLevelType w:val="hybridMultilevel"/>
    <w:tmpl w:val="62D2A8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CD55EE1"/>
    <w:multiLevelType w:val="hybridMultilevel"/>
    <w:tmpl w:val="CE7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A9028F"/>
    <w:multiLevelType w:val="hybridMultilevel"/>
    <w:tmpl w:val="A7722EF6"/>
    <w:lvl w:ilvl="0" w:tplc="DB468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A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A5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82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C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A1526"/>
    <w:multiLevelType w:val="hybridMultilevel"/>
    <w:tmpl w:val="0D22251C"/>
    <w:lvl w:ilvl="0" w:tplc="169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AC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C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6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8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561577"/>
    <w:multiLevelType w:val="hybridMultilevel"/>
    <w:tmpl w:val="45E266F0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80F0E4A"/>
    <w:multiLevelType w:val="hybridMultilevel"/>
    <w:tmpl w:val="DB5AABD4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312B36"/>
    <w:multiLevelType w:val="hybridMultilevel"/>
    <w:tmpl w:val="CAE0A148"/>
    <w:lvl w:ilvl="0" w:tplc="DF7C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84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C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8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2926AB"/>
    <w:multiLevelType w:val="hybridMultilevel"/>
    <w:tmpl w:val="2B64FE4A"/>
    <w:lvl w:ilvl="0" w:tplc="C6146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F7978"/>
    <w:multiLevelType w:val="hybridMultilevel"/>
    <w:tmpl w:val="D37AB004"/>
    <w:lvl w:ilvl="0" w:tplc="07FCB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8B42AD"/>
    <w:multiLevelType w:val="hybridMultilevel"/>
    <w:tmpl w:val="33DC0D6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96C0A"/>
    <w:multiLevelType w:val="hybridMultilevel"/>
    <w:tmpl w:val="F488B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C442E9"/>
    <w:multiLevelType w:val="hybridMultilevel"/>
    <w:tmpl w:val="40E28EB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3892D69"/>
    <w:multiLevelType w:val="hybridMultilevel"/>
    <w:tmpl w:val="02C821C0"/>
    <w:lvl w:ilvl="0" w:tplc="510CCC5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CF05A3"/>
    <w:multiLevelType w:val="multilevel"/>
    <w:tmpl w:val="BF1292FE"/>
    <w:lvl w:ilvl="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3" w15:restartNumberingAfterBreak="0">
    <w:nsid w:val="457C5E32"/>
    <w:multiLevelType w:val="hybridMultilevel"/>
    <w:tmpl w:val="AA0C246A"/>
    <w:lvl w:ilvl="0" w:tplc="0466276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5E115D3"/>
    <w:multiLevelType w:val="hybridMultilevel"/>
    <w:tmpl w:val="015A103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FB634F1"/>
    <w:multiLevelType w:val="hybridMultilevel"/>
    <w:tmpl w:val="8B966BB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9E50C2"/>
    <w:multiLevelType w:val="hybridMultilevel"/>
    <w:tmpl w:val="E1E4738E"/>
    <w:lvl w:ilvl="0" w:tplc="EE94506C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2C217D1"/>
    <w:multiLevelType w:val="hybridMultilevel"/>
    <w:tmpl w:val="B9E05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69D8"/>
    <w:multiLevelType w:val="hybridMultilevel"/>
    <w:tmpl w:val="8B8057FA"/>
    <w:lvl w:ilvl="0" w:tplc="7D8A9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C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D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2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0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8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EE0831"/>
    <w:multiLevelType w:val="hybridMultilevel"/>
    <w:tmpl w:val="88D24BFE"/>
    <w:lvl w:ilvl="0" w:tplc="BE26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E03134"/>
    <w:multiLevelType w:val="hybridMultilevel"/>
    <w:tmpl w:val="9DE61C9C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A14C9"/>
    <w:multiLevelType w:val="hybridMultilevel"/>
    <w:tmpl w:val="1510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92DD2"/>
    <w:multiLevelType w:val="hybridMultilevel"/>
    <w:tmpl w:val="101A210E"/>
    <w:lvl w:ilvl="0" w:tplc="EE94506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543A0E"/>
    <w:multiLevelType w:val="hybridMultilevel"/>
    <w:tmpl w:val="CFF8E1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6E1156D"/>
    <w:multiLevelType w:val="hybridMultilevel"/>
    <w:tmpl w:val="307E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093F76"/>
    <w:multiLevelType w:val="hybridMultilevel"/>
    <w:tmpl w:val="7E863C46"/>
    <w:lvl w:ilvl="0" w:tplc="B350B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4D44A8"/>
    <w:multiLevelType w:val="hybridMultilevel"/>
    <w:tmpl w:val="D01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C556AB"/>
    <w:multiLevelType w:val="hybridMultilevel"/>
    <w:tmpl w:val="6450D83E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1E2CE2"/>
    <w:multiLevelType w:val="hybridMultilevel"/>
    <w:tmpl w:val="105AA3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D947406"/>
    <w:multiLevelType w:val="hybridMultilevel"/>
    <w:tmpl w:val="F57659A4"/>
    <w:lvl w:ilvl="0" w:tplc="7E1EAAF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 w16cid:durableId="1578125072">
    <w:abstractNumId w:val="28"/>
  </w:num>
  <w:num w:numId="2" w16cid:durableId="1337927160">
    <w:abstractNumId w:val="9"/>
  </w:num>
  <w:num w:numId="3" w16cid:durableId="409275689">
    <w:abstractNumId w:val="16"/>
  </w:num>
  <w:num w:numId="4" w16cid:durableId="1401947616">
    <w:abstractNumId w:val="4"/>
  </w:num>
  <w:num w:numId="5" w16cid:durableId="2025205988">
    <w:abstractNumId w:val="21"/>
  </w:num>
  <w:num w:numId="6" w16cid:durableId="1227956690">
    <w:abstractNumId w:val="22"/>
  </w:num>
  <w:num w:numId="7" w16cid:durableId="1024131168">
    <w:abstractNumId w:val="20"/>
  </w:num>
  <w:num w:numId="8" w16cid:durableId="568737064">
    <w:abstractNumId w:val="36"/>
  </w:num>
  <w:num w:numId="9" w16cid:durableId="2113934460">
    <w:abstractNumId w:val="13"/>
  </w:num>
  <w:num w:numId="10" w16cid:durableId="1539663134">
    <w:abstractNumId w:val="14"/>
  </w:num>
  <w:num w:numId="11" w16cid:durableId="72312919">
    <w:abstractNumId w:val="10"/>
  </w:num>
  <w:num w:numId="12" w16cid:durableId="1033072195">
    <w:abstractNumId w:val="37"/>
  </w:num>
  <w:num w:numId="13" w16cid:durableId="493297863">
    <w:abstractNumId w:val="25"/>
  </w:num>
  <w:num w:numId="14" w16cid:durableId="705986457">
    <w:abstractNumId w:val="8"/>
  </w:num>
  <w:num w:numId="15" w16cid:durableId="856429567">
    <w:abstractNumId w:val="35"/>
  </w:num>
  <w:num w:numId="16" w16cid:durableId="369690083">
    <w:abstractNumId w:val="23"/>
  </w:num>
  <w:num w:numId="17" w16cid:durableId="185991656">
    <w:abstractNumId w:val="15"/>
  </w:num>
  <w:num w:numId="18" w16cid:durableId="1189831765">
    <w:abstractNumId w:val="33"/>
  </w:num>
  <w:num w:numId="19" w16cid:durableId="2135172544">
    <w:abstractNumId w:val="19"/>
  </w:num>
  <w:num w:numId="20" w16cid:durableId="110902544">
    <w:abstractNumId w:val="12"/>
  </w:num>
  <w:num w:numId="21" w16cid:durableId="365717423">
    <w:abstractNumId w:val="11"/>
  </w:num>
  <w:num w:numId="22" w16cid:durableId="1201437031">
    <w:abstractNumId w:val="7"/>
  </w:num>
  <w:num w:numId="23" w16cid:durableId="1117869176">
    <w:abstractNumId w:val="26"/>
  </w:num>
  <w:num w:numId="24" w16cid:durableId="1786652434">
    <w:abstractNumId w:val="39"/>
  </w:num>
  <w:num w:numId="25" w16cid:durableId="2053996498">
    <w:abstractNumId w:val="24"/>
  </w:num>
  <w:num w:numId="26" w16cid:durableId="616369511">
    <w:abstractNumId w:val="32"/>
  </w:num>
  <w:num w:numId="27" w16cid:durableId="200022174">
    <w:abstractNumId w:val="34"/>
  </w:num>
  <w:num w:numId="28" w16cid:durableId="958874243">
    <w:abstractNumId w:val="2"/>
  </w:num>
  <w:num w:numId="29" w16cid:durableId="32317956">
    <w:abstractNumId w:val="1"/>
  </w:num>
  <w:num w:numId="30" w16cid:durableId="1820682740">
    <w:abstractNumId w:val="30"/>
  </w:num>
  <w:num w:numId="31" w16cid:durableId="617613817">
    <w:abstractNumId w:val="38"/>
  </w:num>
  <w:num w:numId="32" w16cid:durableId="604268948">
    <w:abstractNumId w:val="3"/>
  </w:num>
  <w:num w:numId="33" w16cid:durableId="1966497373">
    <w:abstractNumId w:val="5"/>
  </w:num>
  <w:num w:numId="34" w16cid:durableId="1078744144">
    <w:abstractNumId w:val="0"/>
  </w:num>
  <w:num w:numId="35" w16cid:durableId="1721593545">
    <w:abstractNumId w:val="18"/>
  </w:num>
  <w:num w:numId="36" w16cid:durableId="679089752">
    <w:abstractNumId w:val="17"/>
  </w:num>
  <w:num w:numId="37" w16cid:durableId="971325661">
    <w:abstractNumId w:val="6"/>
  </w:num>
  <w:num w:numId="38" w16cid:durableId="2110421648">
    <w:abstractNumId w:val="27"/>
  </w:num>
  <w:num w:numId="39" w16cid:durableId="804739655">
    <w:abstractNumId w:val="29"/>
  </w:num>
  <w:num w:numId="40" w16cid:durableId="1881360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979409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72"/>
    <w:rsid w:val="0000236A"/>
    <w:rsid w:val="00002C25"/>
    <w:rsid w:val="00003A4C"/>
    <w:rsid w:val="000043BB"/>
    <w:rsid w:val="00004B1C"/>
    <w:rsid w:val="00005D62"/>
    <w:rsid w:val="00007599"/>
    <w:rsid w:val="0001164F"/>
    <w:rsid w:val="00012BF4"/>
    <w:rsid w:val="00017635"/>
    <w:rsid w:val="00023F40"/>
    <w:rsid w:val="00032722"/>
    <w:rsid w:val="00033A12"/>
    <w:rsid w:val="0005381C"/>
    <w:rsid w:val="00057062"/>
    <w:rsid w:val="00060173"/>
    <w:rsid w:val="000664A2"/>
    <w:rsid w:val="00072F7D"/>
    <w:rsid w:val="00074D3D"/>
    <w:rsid w:val="00077955"/>
    <w:rsid w:val="00086F3B"/>
    <w:rsid w:val="00087EE4"/>
    <w:rsid w:val="00090797"/>
    <w:rsid w:val="000914FA"/>
    <w:rsid w:val="00091D38"/>
    <w:rsid w:val="0009376D"/>
    <w:rsid w:val="00097B51"/>
    <w:rsid w:val="000A264A"/>
    <w:rsid w:val="000A36D3"/>
    <w:rsid w:val="000A6FD3"/>
    <w:rsid w:val="000A7AA0"/>
    <w:rsid w:val="000B0837"/>
    <w:rsid w:val="000B7FD5"/>
    <w:rsid w:val="000C1B55"/>
    <w:rsid w:val="000C5AF3"/>
    <w:rsid w:val="000C63E9"/>
    <w:rsid w:val="000D06AE"/>
    <w:rsid w:val="000D2B74"/>
    <w:rsid w:val="000D568E"/>
    <w:rsid w:val="000D5CB1"/>
    <w:rsid w:val="000E01B4"/>
    <w:rsid w:val="000E1B76"/>
    <w:rsid w:val="000E1D70"/>
    <w:rsid w:val="000E6FAE"/>
    <w:rsid w:val="000F3570"/>
    <w:rsid w:val="000F5D1D"/>
    <w:rsid w:val="00104B39"/>
    <w:rsid w:val="00104E99"/>
    <w:rsid w:val="00107304"/>
    <w:rsid w:val="00114F2B"/>
    <w:rsid w:val="00121A59"/>
    <w:rsid w:val="00121DB8"/>
    <w:rsid w:val="00125581"/>
    <w:rsid w:val="00136F9F"/>
    <w:rsid w:val="001424C2"/>
    <w:rsid w:val="001441D2"/>
    <w:rsid w:val="001556F2"/>
    <w:rsid w:val="001557D6"/>
    <w:rsid w:val="00155E6D"/>
    <w:rsid w:val="00157D02"/>
    <w:rsid w:val="00163180"/>
    <w:rsid w:val="00164CC4"/>
    <w:rsid w:val="001651A9"/>
    <w:rsid w:val="00165F62"/>
    <w:rsid w:val="00166CEE"/>
    <w:rsid w:val="00172559"/>
    <w:rsid w:val="00177F1E"/>
    <w:rsid w:val="0018660A"/>
    <w:rsid w:val="0018733E"/>
    <w:rsid w:val="00194131"/>
    <w:rsid w:val="001A1997"/>
    <w:rsid w:val="001A286D"/>
    <w:rsid w:val="001A34C6"/>
    <w:rsid w:val="001A3C30"/>
    <w:rsid w:val="001A4488"/>
    <w:rsid w:val="001A56A8"/>
    <w:rsid w:val="001A590A"/>
    <w:rsid w:val="001A5A89"/>
    <w:rsid w:val="001B13AA"/>
    <w:rsid w:val="001B2768"/>
    <w:rsid w:val="001B40D0"/>
    <w:rsid w:val="001B5FE3"/>
    <w:rsid w:val="001C0CA7"/>
    <w:rsid w:val="001C3B05"/>
    <w:rsid w:val="001D4E36"/>
    <w:rsid w:val="001E463B"/>
    <w:rsid w:val="001E4EA8"/>
    <w:rsid w:val="001E6795"/>
    <w:rsid w:val="001E6A5C"/>
    <w:rsid w:val="001E7223"/>
    <w:rsid w:val="001F1FB1"/>
    <w:rsid w:val="001F5034"/>
    <w:rsid w:val="001F5FDA"/>
    <w:rsid w:val="001F60AF"/>
    <w:rsid w:val="00201EFB"/>
    <w:rsid w:val="0020287D"/>
    <w:rsid w:val="002053ED"/>
    <w:rsid w:val="00210D06"/>
    <w:rsid w:val="002135A1"/>
    <w:rsid w:val="0021478A"/>
    <w:rsid w:val="0021586B"/>
    <w:rsid w:val="002168C4"/>
    <w:rsid w:val="00227708"/>
    <w:rsid w:val="002317A8"/>
    <w:rsid w:val="00236721"/>
    <w:rsid w:val="00243010"/>
    <w:rsid w:val="002444E3"/>
    <w:rsid w:val="0024582C"/>
    <w:rsid w:val="00246407"/>
    <w:rsid w:val="00246E11"/>
    <w:rsid w:val="002509C2"/>
    <w:rsid w:val="002515D6"/>
    <w:rsid w:val="002526A6"/>
    <w:rsid w:val="00264009"/>
    <w:rsid w:val="002648F8"/>
    <w:rsid w:val="00270040"/>
    <w:rsid w:val="00270B96"/>
    <w:rsid w:val="002801AF"/>
    <w:rsid w:val="0028084F"/>
    <w:rsid w:val="00280958"/>
    <w:rsid w:val="00280961"/>
    <w:rsid w:val="002812A0"/>
    <w:rsid w:val="00282799"/>
    <w:rsid w:val="00292A0C"/>
    <w:rsid w:val="00293858"/>
    <w:rsid w:val="002A3648"/>
    <w:rsid w:val="002B5598"/>
    <w:rsid w:val="002B5B55"/>
    <w:rsid w:val="002C0C43"/>
    <w:rsid w:val="002C2099"/>
    <w:rsid w:val="002C7256"/>
    <w:rsid w:val="002D3E58"/>
    <w:rsid w:val="002D6A5E"/>
    <w:rsid w:val="002E4753"/>
    <w:rsid w:val="002E510A"/>
    <w:rsid w:val="002F26A0"/>
    <w:rsid w:val="002F4204"/>
    <w:rsid w:val="002F6A79"/>
    <w:rsid w:val="003007E1"/>
    <w:rsid w:val="0030264B"/>
    <w:rsid w:val="003030F7"/>
    <w:rsid w:val="00304B92"/>
    <w:rsid w:val="0030515A"/>
    <w:rsid w:val="00307DDD"/>
    <w:rsid w:val="003123BE"/>
    <w:rsid w:val="00314906"/>
    <w:rsid w:val="00316064"/>
    <w:rsid w:val="00321CD9"/>
    <w:rsid w:val="003252F1"/>
    <w:rsid w:val="0033694B"/>
    <w:rsid w:val="00340CEC"/>
    <w:rsid w:val="00345ACB"/>
    <w:rsid w:val="00345EBB"/>
    <w:rsid w:val="00346092"/>
    <w:rsid w:val="00352F81"/>
    <w:rsid w:val="00353DC1"/>
    <w:rsid w:val="0035618C"/>
    <w:rsid w:val="00360693"/>
    <w:rsid w:val="00362063"/>
    <w:rsid w:val="0036396B"/>
    <w:rsid w:val="0036666C"/>
    <w:rsid w:val="003706A4"/>
    <w:rsid w:val="0037321C"/>
    <w:rsid w:val="00376A07"/>
    <w:rsid w:val="00380234"/>
    <w:rsid w:val="003852FB"/>
    <w:rsid w:val="003939C8"/>
    <w:rsid w:val="00397520"/>
    <w:rsid w:val="0039793C"/>
    <w:rsid w:val="003A4096"/>
    <w:rsid w:val="003A4975"/>
    <w:rsid w:val="003B0881"/>
    <w:rsid w:val="003B3E69"/>
    <w:rsid w:val="003B500D"/>
    <w:rsid w:val="003B52F0"/>
    <w:rsid w:val="003B6858"/>
    <w:rsid w:val="003C2481"/>
    <w:rsid w:val="003C3665"/>
    <w:rsid w:val="003C7C32"/>
    <w:rsid w:val="003D106B"/>
    <w:rsid w:val="003D2DF7"/>
    <w:rsid w:val="003D70F9"/>
    <w:rsid w:val="003D7DF9"/>
    <w:rsid w:val="003E24AC"/>
    <w:rsid w:val="003E61CF"/>
    <w:rsid w:val="003E7544"/>
    <w:rsid w:val="003F0227"/>
    <w:rsid w:val="003F7322"/>
    <w:rsid w:val="00403C1A"/>
    <w:rsid w:val="004058A8"/>
    <w:rsid w:val="0040673C"/>
    <w:rsid w:val="00433DC9"/>
    <w:rsid w:val="00434281"/>
    <w:rsid w:val="00436DEC"/>
    <w:rsid w:val="00440586"/>
    <w:rsid w:val="00445356"/>
    <w:rsid w:val="00447D29"/>
    <w:rsid w:val="00450B3A"/>
    <w:rsid w:val="00450B3E"/>
    <w:rsid w:val="004519C1"/>
    <w:rsid w:val="00451F16"/>
    <w:rsid w:val="00456674"/>
    <w:rsid w:val="00456793"/>
    <w:rsid w:val="00457B8F"/>
    <w:rsid w:val="00457D73"/>
    <w:rsid w:val="004623CC"/>
    <w:rsid w:val="00463EA9"/>
    <w:rsid w:val="00466C1B"/>
    <w:rsid w:val="004701C5"/>
    <w:rsid w:val="00472132"/>
    <w:rsid w:val="00476CF0"/>
    <w:rsid w:val="00482115"/>
    <w:rsid w:val="00482C70"/>
    <w:rsid w:val="0048395F"/>
    <w:rsid w:val="00486226"/>
    <w:rsid w:val="00487277"/>
    <w:rsid w:val="00491B83"/>
    <w:rsid w:val="00497660"/>
    <w:rsid w:val="004A3FBA"/>
    <w:rsid w:val="004A4E68"/>
    <w:rsid w:val="004A6967"/>
    <w:rsid w:val="004A73D0"/>
    <w:rsid w:val="004B40AA"/>
    <w:rsid w:val="004B6006"/>
    <w:rsid w:val="004B6858"/>
    <w:rsid w:val="004B6D21"/>
    <w:rsid w:val="004C35D0"/>
    <w:rsid w:val="004C38B7"/>
    <w:rsid w:val="004C6DEC"/>
    <w:rsid w:val="004C6EFB"/>
    <w:rsid w:val="004C7271"/>
    <w:rsid w:val="004D69C5"/>
    <w:rsid w:val="004E7134"/>
    <w:rsid w:val="004F1CF5"/>
    <w:rsid w:val="004F2433"/>
    <w:rsid w:val="004F6FBC"/>
    <w:rsid w:val="005001FB"/>
    <w:rsid w:val="00500B88"/>
    <w:rsid w:val="0050143A"/>
    <w:rsid w:val="0050620A"/>
    <w:rsid w:val="0050756D"/>
    <w:rsid w:val="00512577"/>
    <w:rsid w:val="00514A9F"/>
    <w:rsid w:val="00517C89"/>
    <w:rsid w:val="00520924"/>
    <w:rsid w:val="00523008"/>
    <w:rsid w:val="00532B82"/>
    <w:rsid w:val="00546119"/>
    <w:rsid w:val="00550091"/>
    <w:rsid w:val="005547E7"/>
    <w:rsid w:val="00557A38"/>
    <w:rsid w:val="00561824"/>
    <w:rsid w:val="00561924"/>
    <w:rsid w:val="00561FB6"/>
    <w:rsid w:val="0056665D"/>
    <w:rsid w:val="00570F12"/>
    <w:rsid w:val="0057669C"/>
    <w:rsid w:val="00581DBA"/>
    <w:rsid w:val="00581E61"/>
    <w:rsid w:val="00590560"/>
    <w:rsid w:val="00595456"/>
    <w:rsid w:val="005A42F7"/>
    <w:rsid w:val="005A637B"/>
    <w:rsid w:val="005B0BFD"/>
    <w:rsid w:val="005B5693"/>
    <w:rsid w:val="005B6AA4"/>
    <w:rsid w:val="005B76E3"/>
    <w:rsid w:val="005C439C"/>
    <w:rsid w:val="005C4FF2"/>
    <w:rsid w:val="005C6951"/>
    <w:rsid w:val="005D26E8"/>
    <w:rsid w:val="005D5A1E"/>
    <w:rsid w:val="005E17F4"/>
    <w:rsid w:val="005E19E7"/>
    <w:rsid w:val="005E39E4"/>
    <w:rsid w:val="005E4611"/>
    <w:rsid w:val="005E5E21"/>
    <w:rsid w:val="005E7F12"/>
    <w:rsid w:val="005F0129"/>
    <w:rsid w:val="005F54E5"/>
    <w:rsid w:val="005F6432"/>
    <w:rsid w:val="00600CBE"/>
    <w:rsid w:val="006010B2"/>
    <w:rsid w:val="00606BFC"/>
    <w:rsid w:val="00607527"/>
    <w:rsid w:val="00607605"/>
    <w:rsid w:val="00607CCD"/>
    <w:rsid w:val="00611BD6"/>
    <w:rsid w:val="0061764B"/>
    <w:rsid w:val="0061765E"/>
    <w:rsid w:val="00617C85"/>
    <w:rsid w:val="006200BD"/>
    <w:rsid w:val="00624A5F"/>
    <w:rsid w:val="00627A08"/>
    <w:rsid w:val="00632604"/>
    <w:rsid w:val="00637E33"/>
    <w:rsid w:val="0064070D"/>
    <w:rsid w:val="00641EC0"/>
    <w:rsid w:val="0064219F"/>
    <w:rsid w:val="006434DE"/>
    <w:rsid w:val="00646B49"/>
    <w:rsid w:val="006475A0"/>
    <w:rsid w:val="00647FCD"/>
    <w:rsid w:val="00656E90"/>
    <w:rsid w:val="00663518"/>
    <w:rsid w:val="006645DC"/>
    <w:rsid w:val="006650D8"/>
    <w:rsid w:val="00665622"/>
    <w:rsid w:val="00665E01"/>
    <w:rsid w:val="006674BD"/>
    <w:rsid w:val="006715B9"/>
    <w:rsid w:val="00672FB6"/>
    <w:rsid w:val="006739E5"/>
    <w:rsid w:val="00676807"/>
    <w:rsid w:val="00680B2C"/>
    <w:rsid w:val="006813B9"/>
    <w:rsid w:val="0068350C"/>
    <w:rsid w:val="0068543D"/>
    <w:rsid w:val="006912E2"/>
    <w:rsid w:val="00695974"/>
    <w:rsid w:val="006A11B1"/>
    <w:rsid w:val="006A179C"/>
    <w:rsid w:val="006A3BEA"/>
    <w:rsid w:val="006A7B53"/>
    <w:rsid w:val="006B0693"/>
    <w:rsid w:val="006B14D9"/>
    <w:rsid w:val="006B3983"/>
    <w:rsid w:val="006C3FD9"/>
    <w:rsid w:val="006C60D7"/>
    <w:rsid w:val="006C6AA7"/>
    <w:rsid w:val="006C7CF6"/>
    <w:rsid w:val="006D16F5"/>
    <w:rsid w:val="006D67C9"/>
    <w:rsid w:val="006E2A28"/>
    <w:rsid w:val="006E6B35"/>
    <w:rsid w:val="006F2172"/>
    <w:rsid w:val="006F2370"/>
    <w:rsid w:val="006F4099"/>
    <w:rsid w:val="00702ED9"/>
    <w:rsid w:val="00706E1B"/>
    <w:rsid w:val="0070730A"/>
    <w:rsid w:val="00707B77"/>
    <w:rsid w:val="007149AC"/>
    <w:rsid w:val="007205F3"/>
    <w:rsid w:val="00723576"/>
    <w:rsid w:val="00723596"/>
    <w:rsid w:val="00734479"/>
    <w:rsid w:val="00737A8A"/>
    <w:rsid w:val="00741B85"/>
    <w:rsid w:val="0074697A"/>
    <w:rsid w:val="00746F27"/>
    <w:rsid w:val="00747AF3"/>
    <w:rsid w:val="00747B40"/>
    <w:rsid w:val="00753893"/>
    <w:rsid w:val="007539D9"/>
    <w:rsid w:val="00754E1E"/>
    <w:rsid w:val="007568AE"/>
    <w:rsid w:val="0076104D"/>
    <w:rsid w:val="00766AE2"/>
    <w:rsid w:val="00767059"/>
    <w:rsid w:val="00772147"/>
    <w:rsid w:val="00785C1B"/>
    <w:rsid w:val="00787206"/>
    <w:rsid w:val="00790981"/>
    <w:rsid w:val="00790FE2"/>
    <w:rsid w:val="00793041"/>
    <w:rsid w:val="00796303"/>
    <w:rsid w:val="007978EC"/>
    <w:rsid w:val="007A6707"/>
    <w:rsid w:val="007B66CA"/>
    <w:rsid w:val="007C57D4"/>
    <w:rsid w:val="007C7F73"/>
    <w:rsid w:val="007D69AB"/>
    <w:rsid w:val="007E3B8C"/>
    <w:rsid w:val="007E57F9"/>
    <w:rsid w:val="007F1488"/>
    <w:rsid w:val="007F1946"/>
    <w:rsid w:val="007F3C49"/>
    <w:rsid w:val="007F50AF"/>
    <w:rsid w:val="00800811"/>
    <w:rsid w:val="008070FD"/>
    <w:rsid w:val="00807FA2"/>
    <w:rsid w:val="0081093A"/>
    <w:rsid w:val="00812A5B"/>
    <w:rsid w:val="008139CB"/>
    <w:rsid w:val="00822924"/>
    <w:rsid w:val="008241C0"/>
    <w:rsid w:val="00824834"/>
    <w:rsid w:val="00824839"/>
    <w:rsid w:val="00825469"/>
    <w:rsid w:val="00826668"/>
    <w:rsid w:val="008314D3"/>
    <w:rsid w:val="008374BB"/>
    <w:rsid w:val="0084077C"/>
    <w:rsid w:val="008439CA"/>
    <w:rsid w:val="0084584E"/>
    <w:rsid w:val="00846BD3"/>
    <w:rsid w:val="00846C1D"/>
    <w:rsid w:val="008472A1"/>
    <w:rsid w:val="00855C0D"/>
    <w:rsid w:val="00857DDA"/>
    <w:rsid w:val="0086088E"/>
    <w:rsid w:val="00863B38"/>
    <w:rsid w:val="00867F49"/>
    <w:rsid w:val="00870D02"/>
    <w:rsid w:val="008715B8"/>
    <w:rsid w:val="00872111"/>
    <w:rsid w:val="00876FB6"/>
    <w:rsid w:val="00890594"/>
    <w:rsid w:val="00897AD6"/>
    <w:rsid w:val="008A15B5"/>
    <w:rsid w:val="008A3D3C"/>
    <w:rsid w:val="008A4949"/>
    <w:rsid w:val="008A71AA"/>
    <w:rsid w:val="008B1E25"/>
    <w:rsid w:val="008B2201"/>
    <w:rsid w:val="008B5518"/>
    <w:rsid w:val="008B6B0C"/>
    <w:rsid w:val="008C1E39"/>
    <w:rsid w:val="008C2923"/>
    <w:rsid w:val="008C483D"/>
    <w:rsid w:val="008C7BDB"/>
    <w:rsid w:val="008D2F7E"/>
    <w:rsid w:val="008E2393"/>
    <w:rsid w:val="008F0519"/>
    <w:rsid w:val="008F18F3"/>
    <w:rsid w:val="008F1A26"/>
    <w:rsid w:val="008F7B0F"/>
    <w:rsid w:val="009033B3"/>
    <w:rsid w:val="009040A4"/>
    <w:rsid w:val="00911997"/>
    <w:rsid w:val="00912D5F"/>
    <w:rsid w:val="00914133"/>
    <w:rsid w:val="00914BB1"/>
    <w:rsid w:val="00915EF8"/>
    <w:rsid w:val="00916E22"/>
    <w:rsid w:val="00920F53"/>
    <w:rsid w:val="00923177"/>
    <w:rsid w:val="0092608C"/>
    <w:rsid w:val="00930423"/>
    <w:rsid w:val="0094010D"/>
    <w:rsid w:val="00941F37"/>
    <w:rsid w:val="00944068"/>
    <w:rsid w:val="0095208F"/>
    <w:rsid w:val="00953374"/>
    <w:rsid w:val="00955DA3"/>
    <w:rsid w:val="00957862"/>
    <w:rsid w:val="00962E94"/>
    <w:rsid w:val="009714EA"/>
    <w:rsid w:val="00975896"/>
    <w:rsid w:val="00985A9A"/>
    <w:rsid w:val="00986D83"/>
    <w:rsid w:val="00986E08"/>
    <w:rsid w:val="00987281"/>
    <w:rsid w:val="009900D2"/>
    <w:rsid w:val="00990154"/>
    <w:rsid w:val="009B178D"/>
    <w:rsid w:val="009B41D8"/>
    <w:rsid w:val="009B4F20"/>
    <w:rsid w:val="009C466B"/>
    <w:rsid w:val="009C5EE6"/>
    <w:rsid w:val="009D1151"/>
    <w:rsid w:val="009D4BB9"/>
    <w:rsid w:val="009D50C6"/>
    <w:rsid w:val="009D5E07"/>
    <w:rsid w:val="009D7C49"/>
    <w:rsid w:val="009F0506"/>
    <w:rsid w:val="009F15D8"/>
    <w:rsid w:val="009F44C8"/>
    <w:rsid w:val="009F47B2"/>
    <w:rsid w:val="00A010D3"/>
    <w:rsid w:val="00A014B1"/>
    <w:rsid w:val="00A05249"/>
    <w:rsid w:val="00A11C04"/>
    <w:rsid w:val="00A12D9B"/>
    <w:rsid w:val="00A16845"/>
    <w:rsid w:val="00A175D8"/>
    <w:rsid w:val="00A22F15"/>
    <w:rsid w:val="00A2327D"/>
    <w:rsid w:val="00A25350"/>
    <w:rsid w:val="00A26ADD"/>
    <w:rsid w:val="00A32A2C"/>
    <w:rsid w:val="00A32B32"/>
    <w:rsid w:val="00A33D91"/>
    <w:rsid w:val="00A34484"/>
    <w:rsid w:val="00A40E4B"/>
    <w:rsid w:val="00A413DE"/>
    <w:rsid w:val="00A4446F"/>
    <w:rsid w:val="00A4463D"/>
    <w:rsid w:val="00A45A8C"/>
    <w:rsid w:val="00A45E68"/>
    <w:rsid w:val="00A5103A"/>
    <w:rsid w:val="00A54FDE"/>
    <w:rsid w:val="00A55A3D"/>
    <w:rsid w:val="00A56F46"/>
    <w:rsid w:val="00A66BBB"/>
    <w:rsid w:val="00A74214"/>
    <w:rsid w:val="00A76116"/>
    <w:rsid w:val="00A77847"/>
    <w:rsid w:val="00A80637"/>
    <w:rsid w:val="00A8083D"/>
    <w:rsid w:val="00A86DC4"/>
    <w:rsid w:val="00A95D77"/>
    <w:rsid w:val="00AA284F"/>
    <w:rsid w:val="00AA545E"/>
    <w:rsid w:val="00AA6153"/>
    <w:rsid w:val="00AB60EF"/>
    <w:rsid w:val="00AB7670"/>
    <w:rsid w:val="00AB7927"/>
    <w:rsid w:val="00AC00B5"/>
    <w:rsid w:val="00AC1F23"/>
    <w:rsid w:val="00AC6067"/>
    <w:rsid w:val="00AD10CD"/>
    <w:rsid w:val="00AD76CC"/>
    <w:rsid w:val="00AD78F1"/>
    <w:rsid w:val="00AE0A0E"/>
    <w:rsid w:val="00AE258B"/>
    <w:rsid w:val="00AE264D"/>
    <w:rsid w:val="00AE4182"/>
    <w:rsid w:val="00AE6156"/>
    <w:rsid w:val="00AF17F5"/>
    <w:rsid w:val="00B00F04"/>
    <w:rsid w:val="00B010BD"/>
    <w:rsid w:val="00B0175F"/>
    <w:rsid w:val="00B06AD2"/>
    <w:rsid w:val="00B1500E"/>
    <w:rsid w:val="00B16F0E"/>
    <w:rsid w:val="00B21B41"/>
    <w:rsid w:val="00B23B55"/>
    <w:rsid w:val="00B32505"/>
    <w:rsid w:val="00B32A23"/>
    <w:rsid w:val="00B34361"/>
    <w:rsid w:val="00B37396"/>
    <w:rsid w:val="00B378A1"/>
    <w:rsid w:val="00B50545"/>
    <w:rsid w:val="00B61AD7"/>
    <w:rsid w:val="00B62A93"/>
    <w:rsid w:val="00B64BEE"/>
    <w:rsid w:val="00B65733"/>
    <w:rsid w:val="00B65963"/>
    <w:rsid w:val="00B674EE"/>
    <w:rsid w:val="00B7052A"/>
    <w:rsid w:val="00B71188"/>
    <w:rsid w:val="00B71E87"/>
    <w:rsid w:val="00B735BB"/>
    <w:rsid w:val="00B74623"/>
    <w:rsid w:val="00B764EB"/>
    <w:rsid w:val="00B76CE6"/>
    <w:rsid w:val="00B84956"/>
    <w:rsid w:val="00B873FF"/>
    <w:rsid w:val="00B91913"/>
    <w:rsid w:val="00B92293"/>
    <w:rsid w:val="00B946B1"/>
    <w:rsid w:val="00BA1DFB"/>
    <w:rsid w:val="00BA3144"/>
    <w:rsid w:val="00BA3E52"/>
    <w:rsid w:val="00BA4FCE"/>
    <w:rsid w:val="00BA51ED"/>
    <w:rsid w:val="00BA70AB"/>
    <w:rsid w:val="00BB15E1"/>
    <w:rsid w:val="00BB33C3"/>
    <w:rsid w:val="00BC29A6"/>
    <w:rsid w:val="00BC3C11"/>
    <w:rsid w:val="00BC4F74"/>
    <w:rsid w:val="00BC6AA6"/>
    <w:rsid w:val="00BD003C"/>
    <w:rsid w:val="00BD65BB"/>
    <w:rsid w:val="00BE0242"/>
    <w:rsid w:val="00BE0B97"/>
    <w:rsid w:val="00BE2043"/>
    <w:rsid w:val="00BE39DD"/>
    <w:rsid w:val="00BF0DC7"/>
    <w:rsid w:val="00BF47BC"/>
    <w:rsid w:val="00BF50A9"/>
    <w:rsid w:val="00BF5F00"/>
    <w:rsid w:val="00BF7CAF"/>
    <w:rsid w:val="00C00D98"/>
    <w:rsid w:val="00C02D85"/>
    <w:rsid w:val="00C05729"/>
    <w:rsid w:val="00C074E8"/>
    <w:rsid w:val="00C129E0"/>
    <w:rsid w:val="00C12BF7"/>
    <w:rsid w:val="00C145F9"/>
    <w:rsid w:val="00C15BA8"/>
    <w:rsid w:val="00C237DA"/>
    <w:rsid w:val="00C2545C"/>
    <w:rsid w:val="00C27479"/>
    <w:rsid w:val="00C321E6"/>
    <w:rsid w:val="00C3278D"/>
    <w:rsid w:val="00C33747"/>
    <w:rsid w:val="00C429B1"/>
    <w:rsid w:val="00C43967"/>
    <w:rsid w:val="00C4409B"/>
    <w:rsid w:val="00C46154"/>
    <w:rsid w:val="00C50B36"/>
    <w:rsid w:val="00C5611C"/>
    <w:rsid w:val="00C57630"/>
    <w:rsid w:val="00C633AD"/>
    <w:rsid w:val="00C67EED"/>
    <w:rsid w:val="00C70DD1"/>
    <w:rsid w:val="00C767D5"/>
    <w:rsid w:val="00C76B2B"/>
    <w:rsid w:val="00C7791B"/>
    <w:rsid w:val="00C81037"/>
    <w:rsid w:val="00C81940"/>
    <w:rsid w:val="00C82926"/>
    <w:rsid w:val="00C86E6B"/>
    <w:rsid w:val="00C91A53"/>
    <w:rsid w:val="00C95424"/>
    <w:rsid w:val="00C96436"/>
    <w:rsid w:val="00C96CDE"/>
    <w:rsid w:val="00CA1BBD"/>
    <w:rsid w:val="00CA21A6"/>
    <w:rsid w:val="00CA2209"/>
    <w:rsid w:val="00CA26B4"/>
    <w:rsid w:val="00CA68C4"/>
    <w:rsid w:val="00CB18F5"/>
    <w:rsid w:val="00CB50F3"/>
    <w:rsid w:val="00CB63D3"/>
    <w:rsid w:val="00CB672B"/>
    <w:rsid w:val="00CC0177"/>
    <w:rsid w:val="00CC449F"/>
    <w:rsid w:val="00CD1029"/>
    <w:rsid w:val="00CD54AE"/>
    <w:rsid w:val="00CD7E55"/>
    <w:rsid w:val="00CF0EF1"/>
    <w:rsid w:val="00CF14F7"/>
    <w:rsid w:val="00CF1B30"/>
    <w:rsid w:val="00CF566C"/>
    <w:rsid w:val="00D008C0"/>
    <w:rsid w:val="00D03B57"/>
    <w:rsid w:val="00D04A01"/>
    <w:rsid w:val="00D072C7"/>
    <w:rsid w:val="00D1198F"/>
    <w:rsid w:val="00D161CE"/>
    <w:rsid w:val="00D170A2"/>
    <w:rsid w:val="00D2243B"/>
    <w:rsid w:val="00D24A69"/>
    <w:rsid w:val="00D31B6C"/>
    <w:rsid w:val="00D3320C"/>
    <w:rsid w:val="00D34BD0"/>
    <w:rsid w:val="00D37591"/>
    <w:rsid w:val="00D411FF"/>
    <w:rsid w:val="00D42AF9"/>
    <w:rsid w:val="00D552F3"/>
    <w:rsid w:val="00D554CD"/>
    <w:rsid w:val="00D56C07"/>
    <w:rsid w:val="00D57242"/>
    <w:rsid w:val="00D62185"/>
    <w:rsid w:val="00D630C7"/>
    <w:rsid w:val="00D647DC"/>
    <w:rsid w:val="00D67A4D"/>
    <w:rsid w:val="00D70511"/>
    <w:rsid w:val="00D711A4"/>
    <w:rsid w:val="00D72C6E"/>
    <w:rsid w:val="00D735C6"/>
    <w:rsid w:val="00D8160E"/>
    <w:rsid w:val="00D83880"/>
    <w:rsid w:val="00D845DE"/>
    <w:rsid w:val="00D84BE3"/>
    <w:rsid w:val="00D85B0C"/>
    <w:rsid w:val="00D90922"/>
    <w:rsid w:val="00D963AC"/>
    <w:rsid w:val="00DA2841"/>
    <w:rsid w:val="00DA2F2D"/>
    <w:rsid w:val="00DA3591"/>
    <w:rsid w:val="00DA7038"/>
    <w:rsid w:val="00DB5ECC"/>
    <w:rsid w:val="00DC0CCD"/>
    <w:rsid w:val="00DC15A2"/>
    <w:rsid w:val="00DC2D7A"/>
    <w:rsid w:val="00DC42E5"/>
    <w:rsid w:val="00DC596C"/>
    <w:rsid w:val="00DD0DC1"/>
    <w:rsid w:val="00DD2D1F"/>
    <w:rsid w:val="00DD681C"/>
    <w:rsid w:val="00DD778E"/>
    <w:rsid w:val="00DE43B9"/>
    <w:rsid w:val="00DE4B06"/>
    <w:rsid w:val="00DE65C3"/>
    <w:rsid w:val="00DF029B"/>
    <w:rsid w:val="00DF2537"/>
    <w:rsid w:val="00DF2D1E"/>
    <w:rsid w:val="00DF6708"/>
    <w:rsid w:val="00E10B0F"/>
    <w:rsid w:val="00E12EDA"/>
    <w:rsid w:val="00E2145D"/>
    <w:rsid w:val="00E26B47"/>
    <w:rsid w:val="00E459AE"/>
    <w:rsid w:val="00E45A48"/>
    <w:rsid w:val="00E45EAF"/>
    <w:rsid w:val="00E54AA1"/>
    <w:rsid w:val="00E55491"/>
    <w:rsid w:val="00E55FDC"/>
    <w:rsid w:val="00E561C7"/>
    <w:rsid w:val="00E567DF"/>
    <w:rsid w:val="00E56C3B"/>
    <w:rsid w:val="00E60561"/>
    <w:rsid w:val="00E61D72"/>
    <w:rsid w:val="00E70EB8"/>
    <w:rsid w:val="00E7293B"/>
    <w:rsid w:val="00E73653"/>
    <w:rsid w:val="00E7441C"/>
    <w:rsid w:val="00E76230"/>
    <w:rsid w:val="00E77D9D"/>
    <w:rsid w:val="00E800DF"/>
    <w:rsid w:val="00E81744"/>
    <w:rsid w:val="00E8540E"/>
    <w:rsid w:val="00E86EF1"/>
    <w:rsid w:val="00E9250B"/>
    <w:rsid w:val="00E92BC1"/>
    <w:rsid w:val="00E9522D"/>
    <w:rsid w:val="00E95337"/>
    <w:rsid w:val="00EA0B4C"/>
    <w:rsid w:val="00EA447D"/>
    <w:rsid w:val="00EC6C3B"/>
    <w:rsid w:val="00ED0EAE"/>
    <w:rsid w:val="00ED2140"/>
    <w:rsid w:val="00EE13D2"/>
    <w:rsid w:val="00EE3E29"/>
    <w:rsid w:val="00EE4F7B"/>
    <w:rsid w:val="00EE5D65"/>
    <w:rsid w:val="00EF4FE5"/>
    <w:rsid w:val="00EF580A"/>
    <w:rsid w:val="00EF6756"/>
    <w:rsid w:val="00EF6964"/>
    <w:rsid w:val="00EF7F08"/>
    <w:rsid w:val="00F00E30"/>
    <w:rsid w:val="00F055EA"/>
    <w:rsid w:val="00F066FC"/>
    <w:rsid w:val="00F07CD6"/>
    <w:rsid w:val="00F13837"/>
    <w:rsid w:val="00F14A93"/>
    <w:rsid w:val="00F169B8"/>
    <w:rsid w:val="00F16D43"/>
    <w:rsid w:val="00F170B2"/>
    <w:rsid w:val="00F208F1"/>
    <w:rsid w:val="00F21B46"/>
    <w:rsid w:val="00F24A0E"/>
    <w:rsid w:val="00F33715"/>
    <w:rsid w:val="00F41287"/>
    <w:rsid w:val="00F442B8"/>
    <w:rsid w:val="00F46777"/>
    <w:rsid w:val="00F51407"/>
    <w:rsid w:val="00F51499"/>
    <w:rsid w:val="00F51661"/>
    <w:rsid w:val="00F60D96"/>
    <w:rsid w:val="00F61AF3"/>
    <w:rsid w:val="00F677A1"/>
    <w:rsid w:val="00F7750B"/>
    <w:rsid w:val="00F8072A"/>
    <w:rsid w:val="00F85231"/>
    <w:rsid w:val="00F86D25"/>
    <w:rsid w:val="00F87B61"/>
    <w:rsid w:val="00F906FC"/>
    <w:rsid w:val="00F933BD"/>
    <w:rsid w:val="00F937A6"/>
    <w:rsid w:val="00F94EB9"/>
    <w:rsid w:val="00FA11A7"/>
    <w:rsid w:val="00FA54F6"/>
    <w:rsid w:val="00FB2760"/>
    <w:rsid w:val="00FB36D4"/>
    <w:rsid w:val="00FB3F52"/>
    <w:rsid w:val="00FC126F"/>
    <w:rsid w:val="00FC2B73"/>
    <w:rsid w:val="00FC3C81"/>
    <w:rsid w:val="00FD607A"/>
    <w:rsid w:val="00FD6160"/>
    <w:rsid w:val="00FE36E0"/>
    <w:rsid w:val="00FF267A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C9A0B"/>
  <w14:defaultImageDpi w14:val="0"/>
  <w15:docId w15:val="{AEA46287-9660-40E4-844C-2AD6945B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6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Pr>
      <w:rFonts w:cs="Times New Roman"/>
      <w:sz w:val="20"/>
    </w:rPr>
  </w:style>
  <w:style w:type="character" w:styleId="a5">
    <w:name w:val="end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Times New Roman"/>
      <w:sz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rPr>
      <w:rFonts w:cs="Times New Roman"/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c">
    <w:name w:val="Body Text"/>
    <w:basedOn w:val="a"/>
    <w:link w:val="ad"/>
    <w:uiPriority w:val="1"/>
    <w:qFormat/>
    <w:rsid w:val="00867F49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867F49"/>
    <w:rPr>
      <w:rFonts w:ascii="Times New Roman" w:hAnsi="Times New Roman" w:cs="Times New Roman"/>
      <w:sz w:val="28"/>
      <w:lang w:val="en-US" w:eastAsia="en-US"/>
    </w:rPr>
  </w:style>
  <w:style w:type="character" w:styleId="ae">
    <w:name w:val="Hyperlink"/>
    <w:basedOn w:val="a0"/>
    <w:uiPriority w:val="99"/>
    <w:unhideWhenUsed/>
    <w:rsid w:val="00800811"/>
    <w:rPr>
      <w:rFonts w:cs="Times New Roman"/>
      <w:color w:val="0563C1"/>
      <w:u w:val="single"/>
    </w:rPr>
  </w:style>
  <w:style w:type="paragraph" w:styleId="af">
    <w:name w:val="List Paragraph"/>
    <w:basedOn w:val="a"/>
    <w:uiPriority w:val="34"/>
    <w:qFormat/>
    <w:rsid w:val="001A3C30"/>
    <w:pPr>
      <w:widowControl/>
      <w:autoSpaceDE/>
      <w:autoSpaceDN/>
      <w:adjustRightInd/>
      <w:ind w:left="720"/>
      <w:contextualSpacing/>
    </w:pPr>
  </w:style>
  <w:style w:type="table" w:styleId="af0">
    <w:name w:val="Table Grid"/>
    <w:basedOn w:val="a1"/>
    <w:uiPriority w:val="39"/>
    <w:rsid w:val="00DD778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017635"/>
    <w:pPr>
      <w:widowControl/>
      <w:autoSpaceDE/>
      <w:autoSpaceDN/>
      <w:adjustRightInd/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14BB1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unhideWhenUsed/>
    <w:rsid w:val="00914BB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14BB1"/>
    <w:rPr>
      <w:rFonts w:ascii="Times New Roman" w:hAnsi="Times New Roman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BB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914BB1"/>
    <w:rPr>
      <w:rFonts w:ascii="Times New Roman" w:hAnsi="Times New Roman" w:cs="Times New Roman"/>
      <w:b/>
      <w:sz w:val="20"/>
    </w:rPr>
  </w:style>
  <w:style w:type="paragraph" w:styleId="af7">
    <w:name w:val="Balloon Text"/>
    <w:basedOn w:val="a"/>
    <w:link w:val="af8"/>
    <w:uiPriority w:val="99"/>
    <w:semiHidden/>
    <w:unhideWhenUsed/>
    <w:rsid w:val="00914BB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14BB1"/>
    <w:rPr>
      <w:rFonts w:ascii="Segoe UI" w:hAnsi="Segoe UI" w:cs="Times New Roman"/>
      <w:sz w:val="18"/>
    </w:rPr>
  </w:style>
  <w:style w:type="paragraph" w:customStyle="1" w:styleId="search-resultdescription">
    <w:name w:val="search-result__description"/>
    <w:basedOn w:val="a"/>
    <w:rsid w:val="00785C1B"/>
    <w:pPr>
      <w:widowControl/>
      <w:autoSpaceDE/>
      <w:autoSpaceDN/>
      <w:adjustRightInd/>
    </w:pPr>
  </w:style>
  <w:style w:type="character" w:styleId="af9">
    <w:name w:val="Emphasis"/>
    <w:basedOn w:val="a0"/>
    <w:uiPriority w:val="20"/>
    <w:qFormat/>
    <w:rsid w:val="005F54E5"/>
    <w:rPr>
      <w:rFonts w:cs="Times New Roman"/>
      <w:i/>
    </w:rPr>
  </w:style>
  <w:style w:type="paragraph" w:styleId="afa">
    <w:name w:val="header"/>
    <w:basedOn w:val="a"/>
    <w:link w:val="afb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39793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39793C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0"/>
    <w:uiPriority w:val="39"/>
    <w:rsid w:val="006F409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86F3B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6D67C9"/>
    <w:rPr>
      <w:rFonts w:ascii="Times New Roman" w:hAnsi="Times New Roman" w:cs="Times New Roman"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561FB6"/>
    <w:rPr>
      <w:color w:val="605E5C"/>
      <w:shd w:val="clear" w:color="auto" w:fill="E1DFDD"/>
    </w:rPr>
  </w:style>
  <w:style w:type="character" w:customStyle="1" w:styleId="organictitlecontentspan">
    <w:name w:val="organictitlecontentspan"/>
    <w:basedOn w:val="a0"/>
    <w:rsid w:val="00C9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5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F0F0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63B7-C4A6-45E9-A9B2-23C8EBAE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Валерия Владимировна</dc:creator>
  <cp:keywords/>
  <dc:description/>
  <cp:lastModifiedBy>Экспорта Центр</cp:lastModifiedBy>
  <cp:revision>2</cp:revision>
  <cp:lastPrinted>2022-04-28T14:36:00Z</cp:lastPrinted>
  <dcterms:created xsi:type="dcterms:W3CDTF">2023-03-21T12:45:00Z</dcterms:created>
  <dcterms:modified xsi:type="dcterms:W3CDTF">2023-03-21T12:45:00Z</dcterms:modified>
</cp:coreProperties>
</file>