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0D7608A7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DC709F">
        <w:rPr>
          <w:bCs/>
          <w:kern w:val="2"/>
          <w:sz w:val="24"/>
          <w:szCs w:val="24"/>
        </w:rPr>
        <w:t>Киргизской</w:t>
      </w:r>
      <w:r w:rsidR="00EC1995">
        <w:rPr>
          <w:bCs/>
          <w:kern w:val="2"/>
          <w:sz w:val="24"/>
          <w:szCs w:val="24"/>
        </w:rPr>
        <w:t xml:space="preserve"> Республике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6D2165CB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E06E07">
        <w:rPr>
          <w:bCs/>
          <w:kern w:val="2"/>
          <w:sz w:val="24"/>
          <w:szCs w:val="24"/>
        </w:rPr>
        <w:t>«</w:t>
      </w:r>
      <w:proofErr w:type="spellStart"/>
      <w:r w:rsidR="00DC709F">
        <w:rPr>
          <w:bCs/>
          <w:kern w:val="2"/>
          <w:sz w:val="24"/>
          <w:szCs w:val="24"/>
        </w:rPr>
        <w:t>ЮгПластМаркетПлюс</w:t>
      </w:r>
      <w:proofErr w:type="spellEnd"/>
      <w:r w:rsidR="00E06E07">
        <w:rPr>
          <w:bCs/>
          <w:kern w:val="2"/>
          <w:sz w:val="24"/>
          <w:szCs w:val="24"/>
        </w:rPr>
        <w:t>»</w:t>
      </w:r>
      <w:r w:rsidR="001006A4">
        <w:rPr>
          <w:bCs/>
          <w:kern w:val="2"/>
          <w:sz w:val="24"/>
          <w:szCs w:val="24"/>
        </w:rPr>
        <w:t xml:space="preserve"> (ИНН: </w:t>
      </w:r>
      <w:r w:rsidR="00DC709F" w:rsidRPr="00DC709F">
        <w:rPr>
          <w:bCs/>
          <w:kern w:val="2"/>
          <w:sz w:val="24"/>
          <w:szCs w:val="24"/>
        </w:rPr>
        <w:t>3426011670</w:t>
      </w:r>
      <w:r w:rsidR="001006A4">
        <w:rPr>
          <w:bCs/>
          <w:kern w:val="2"/>
          <w:sz w:val="24"/>
          <w:szCs w:val="24"/>
        </w:rPr>
        <w:t>)</w:t>
      </w:r>
    </w:p>
    <w:p w14:paraId="33B89093" w14:textId="6AFAAA4D" w:rsidR="00737B25" w:rsidRPr="00CE206E" w:rsidRDefault="00E06E0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Производство </w:t>
      </w:r>
      <w:r w:rsidR="00DC709F">
        <w:rPr>
          <w:bCs/>
          <w:kern w:val="2"/>
          <w:sz w:val="24"/>
          <w:szCs w:val="24"/>
        </w:rPr>
        <w:t>изделий из ПВХ, ПВД,</w:t>
      </w:r>
      <w:r w:rsidR="00EC1995">
        <w:rPr>
          <w:bCs/>
          <w:kern w:val="2"/>
          <w:sz w:val="24"/>
          <w:szCs w:val="24"/>
        </w:rPr>
        <w:t xml:space="preserve"> </w:t>
      </w:r>
      <w:r w:rsidR="00DC709F" w:rsidRPr="00DC709F">
        <w:rPr>
          <w:bCs/>
          <w:kern w:val="2"/>
          <w:sz w:val="24"/>
          <w:szCs w:val="24"/>
        </w:rPr>
        <w:t>http://upmp.ru/</w:t>
      </w:r>
    </w:p>
    <w:p w14:paraId="030080D5" w14:textId="6A9C9C8D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EC1995">
        <w:rPr>
          <w:bCs/>
          <w:kern w:val="2"/>
          <w:sz w:val="24"/>
          <w:szCs w:val="24"/>
        </w:rPr>
        <w:t>не позднее 24.12.2021</w:t>
      </w:r>
      <w:r>
        <w:rPr>
          <w:bCs/>
          <w:kern w:val="2"/>
          <w:sz w:val="24"/>
          <w:szCs w:val="24"/>
        </w:rPr>
        <w:t>.</w:t>
      </w:r>
    </w:p>
    <w:p w14:paraId="66AA92AE" w14:textId="53CC791F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и дополнительные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77777777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на английский язык и (или) на язык потенциальных иностранных покупателей;</w:t>
      </w:r>
    </w:p>
    <w:p w14:paraId="47581C6B" w14:textId="372AA4DC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EC1995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6C78213C" w14:textId="4E1CEC03" w:rsidR="001006A4" w:rsidRDefault="001006A4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Формирование списков холодных и теплых контактов должно быть осуществлено с использованием данных из закрытых и открытых источников (закрытые бизнес-базы компаний, таможенные базы и тому подобные закрытые источники информации); </w:t>
      </w:r>
    </w:p>
    <w:p w14:paraId="40ACABB1" w14:textId="624C90DA" w:rsidR="0083185D" w:rsidRPr="000E7460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>. Должн</w:t>
      </w:r>
      <w:r w:rsidR="00635CEA">
        <w:rPr>
          <w:bCs/>
          <w:kern w:val="2"/>
          <w:sz w:val="24"/>
          <w:szCs w:val="24"/>
        </w:rPr>
        <w:t>ы</w:t>
      </w:r>
      <w:r w:rsidR="0083185D">
        <w:rPr>
          <w:bCs/>
          <w:kern w:val="2"/>
          <w:sz w:val="24"/>
          <w:szCs w:val="24"/>
        </w:rPr>
        <w:t xml:space="preserve"> быть проведены переговоры в формате </w:t>
      </w:r>
      <w:proofErr w:type="spellStart"/>
      <w:r w:rsidR="0083185D">
        <w:rPr>
          <w:bCs/>
          <w:kern w:val="2"/>
          <w:sz w:val="24"/>
          <w:szCs w:val="24"/>
        </w:rPr>
        <w:t>видеоконференц</w:t>
      </w:r>
      <w:proofErr w:type="spellEnd"/>
      <w:r w:rsidR="0083185D">
        <w:rPr>
          <w:bCs/>
          <w:kern w:val="2"/>
          <w:sz w:val="24"/>
          <w:szCs w:val="24"/>
        </w:rPr>
        <w:t xml:space="preserve"> связи с </w:t>
      </w:r>
      <w:r w:rsidR="00EC1995">
        <w:rPr>
          <w:bCs/>
          <w:kern w:val="2"/>
          <w:sz w:val="24"/>
          <w:szCs w:val="24"/>
        </w:rPr>
        <w:t>3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1006A4">
        <w:rPr>
          <w:bCs/>
          <w:kern w:val="2"/>
          <w:sz w:val="24"/>
          <w:szCs w:val="24"/>
        </w:rPr>
        <w:t>«</w:t>
      </w:r>
      <w:r w:rsidR="00DC709F">
        <w:rPr>
          <w:bCs/>
          <w:kern w:val="2"/>
          <w:sz w:val="24"/>
          <w:szCs w:val="24"/>
        </w:rPr>
        <w:t>ЮПМП</w:t>
      </w:r>
      <w:r w:rsidR="001006A4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1006A4">
        <w:rPr>
          <w:bCs/>
          <w:kern w:val="2"/>
          <w:sz w:val="24"/>
          <w:szCs w:val="24"/>
        </w:rPr>
        <w:t xml:space="preserve"> По результатам переговорного процесса между ООО «</w:t>
      </w:r>
      <w:r w:rsidR="00DC709F">
        <w:rPr>
          <w:bCs/>
          <w:kern w:val="2"/>
          <w:sz w:val="24"/>
          <w:szCs w:val="24"/>
        </w:rPr>
        <w:t>ЮМПМ</w:t>
      </w:r>
      <w:r w:rsidR="001006A4">
        <w:rPr>
          <w:bCs/>
          <w:kern w:val="2"/>
          <w:sz w:val="24"/>
          <w:szCs w:val="24"/>
        </w:rPr>
        <w:t>» и иностранным покупателем должен быть заключен экспортный контракт; переговорный процесс сопровождается исполнителем до момента заключения экспортного контракта.</w:t>
      </w:r>
    </w:p>
    <w:p w14:paraId="64C2C616" w14:textId="55C95838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.2. Дополнительные услуги:</w:t>
      </w:r>
    </w:p>
    <w:p w14:paraId="7B8382F1" w14:textId="5596D4F4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консультирование по условиям экспорта товара (работы, услуги) субъекта малого и среднего предпринимательства на рынок страны иностранного покупателя.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95E1A3D" w14:textId="16A5BE28" w:rsidR="00D34BE6" w:rsidRDefault="00CE206E" w:rsidP="00A25E95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оказанных услугах в рамках технического задания (</w:t>
      </w:r>
      <w:r w:rsidR="00737B25">
        <w:rPr>
          <w:bCs/>
          <w:kern w:val="2"/>
          <w:sz w:val="24"/>
          <w:szCs w:val="24"/>
        </w:rPr>
        <w:t>аналитическая справка по иностранному рынку; холодная база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теплая база партнёров – </w:t>
      </w:r>
      <w:r w:rsidR="00EC1995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 переговоров в формате </w:t>
      </w:r>
      <w:proofErr w:type="spellStart"/>
      <w:r w:rsidR="00737B25">
        <w:rPr>
          <w:bCs/>
          <w:kern w:val="2"/>
          <w:sz w:val="24"/>
          <w:szCs w:val="24"/>
        </w:rPr>
        <w:t>видеоконференц</w:t>
      </w:r>
      <w:proofErr w:type="spellEnd"/>
      <w:r w:rsidR="00737B25">
        <w:rPr>
          <w:bCs/>
          <w:kern w:val="2"/>
          <w:sz w:val="24"/>
          <w:szCs w:val="24"/>
        </w:rPr>
        <w:t xml:space="preserve"> 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EC1995">
        <w:rPr>
          <w:bCs/>
          <w:kern w:val="2"/>
          <w:sz w:val="24"/>
          <w:szCs w:val="24"/>
        </w:rPr>
        <w:t>3</w:t>
      </w:r>
      <w:r w:rsidR="00737B25">
        <w:rPr>
          <w:bCs/>
          <w:kern w:val="2"/>
          <w:sz w:val="24"/>
          <w:szCs w:val="24"/>
        </w:rPr>
        <w:t xml:space="preserve"> компани</w:t>
      </w:r>
      <w:r w:rsidR="004D36D0">
        <w:rPr>
          <w:bCs/>
          <w:kern w:val="2"/>
          <w:sz w:val="24"/>
          <w:szCs w:val="24"/>
        </w:rPr>
        <w:t>ями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Pr="00CE206E">
        <w:rPr>
          <w:bCs/>
          <w:kern w:val="2"/>
          <w:sz w:val="24"/>
          <w:szCs w:val="24"/>
        </w:rPr>
        <w:t>)</w:t>
      </w:r>
      <w:r w:rsidR="00635CEA">
        <w:rPr>
          <w:bCs/>
          <w:kern w:val="2"/>
          <w:sz w:val="24"/>
          <w:szCs w:val="24"/>
        </w:rPr>
        <w:t>.</w:t>
      </w:r>
      <w:r w:rsidR="006B238F">
        <w:rPr>
          <w:bCs/>
          <w:kern w:val="2"/>
          <w:sz w:val="24"/>
          <w:szCs w:val="24"/>
        </w:rPr>
        <w:t xml:space="preserve"> </w:t>
      </w:r>
    </w:p>
    <w:sectPr w:rsid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81BDA"/>
    <w:rsid w:val="000E7460"/>
    <w:rsid w:val="000F1B59"/>
    <w:rsid w:val="001006A4"/>
    <w:rsid w:val="0013734D"/>
    <w:rsid w:val="00292048"/>
    <w:rsid w:val="003064CB"/>
    <w:rsid w:val="00390B09"/>
    <w:rsid w:val="003C2707"/>
    <w:rsid w:val="004B6C9C"/>
    <w:rsid w:val="004C1B06"/>
    <w:rsid w:val="004D36D0"/>
    <w:rsid w:val="00614FC6"/>
    <w:rsid w:val="00635CEA"/>
    <w:rsid w:val="006B238F"/>
    <w:rsid w:val="00704F76"/>
    <w:rsid w:val="007325D0"/>
    <w:rsid w:val="00737B25"/>
    <w:rsid w:val="0083185D"/>
    <w:rsid w:val="008C0805"/>
    <w:rsid w:val="008F305F"/>
    <w:rsid w:val="00916283"/>
    <w:rsid w:val="00A25E95"/>
    <w:rsid w:val="00A36290"/>
    <w:rsid w:val="00A47EC6"/>
    <w:rsid w:val="00B04314"/>
    <w:rsid w:val="00B205A3"/>
    <w:rsid w:val="00C60100"/>
    <w:rsid w:val="00CE206E"/>
    <w:rsid w:val="00D06783"/>
    <w:rsid w:val="00D34BE6"/>
    <w:rsid w:val="00DB0EF9"/>
    <w:rsid w:val="00DC709F"/>
    <w:rsid w:val="00E06E07"/>
    <w:rsid w:val="00E723D3"/>
    <w:rsid w:val="00EB65D6"/>
    <w:rsid w:val="00EC199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04F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19</cp:revision>
  <cp:lastPrinted>2021-09-08T07:21:00Z</cp:lastPrinted>
  <dcterms:created xsi:type="dcterms:W3CDTF">2021-08-05T12:12:00Z</dcterms:created>
  <dcterms:modified xsi:type="dcterms:W3CDTF">2021-11-17T14:52:00Z</dcterms:modified>
</cp:coreProperties>
</file>