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Pr="00D46679" w:rsidRDefault="00CE206E" w:rsidP="00CE206E">
      <w:pPr>
        <w:ind w:left="-709"/>
        <w:jc w:val="center"/>
        <w:rPr>
          <w:b/>
          <w:kern w:val="2"/>
          <w:sz w:val="24"/>
          <w:szCs w:val="24"/>
        </w:rPr>
      </w:pPr>
      <w:r w:rsidRPr="00D46679">
        <w:rPr>
          <w:b/>
          <w:kern w:val="2"/>
          <w:sz w:val="24"/>
          <w:szCs w:val="24"/>
        </w:rPr>
        <w:t>ТЕХНИЧЕСКОЕ ЗАДАНИЕ</w:t>
      </w:r>
      <w:r w:rsidR="00B205A3" w:rsidRPr="00D46679">
        <w:rPr>
          <w:b/>
          <w:kern w:val="2"/>
          <w:sz w:val="24"/>
          <w:szCs w:val="24"/>
        </w:rPr>
        <w:t xml:space="preserve"> </w:t>
      </w:r>
    </w:p>
    <w:p w14:paraId="411B59B1" w14:textId="77777777" w:rsidR="00C130FC" w:rsidRDefault="00C130FC" w:rsidP="00C130FC">
      <w:pPr>
        <w:jc w:val="center"/>
        <w:rPr>
          <w:sz w:val="22"/>
          <w:szCs w:val="22"/>
        </w:rPr>
      </w:pPr>
      <w:r w:rsidRPr="000E31FA">
        <w:rPr>
          <w:sz w:val="22"/>
          <w:szCs w:val="22"/>
        </w:rPr>
        <w:t>на оказание услуги по регистрации и продвижению экспортно ориентированных субъектов малого и среднего</w:t>
      </w:r>
      <w:r>
        <w:rPr>
          <w:sz w:val="22"/>
          <w:szCs w:val="22"/>
        </w:rPr>
        <w:t xml:space="preserve"> </w:t>
      </w:r>
      <w:r w:rsidRPr="000E31FA">
        <w:rPr>
          <w:sz w:val="22"/>
          <w:szCs w:val="22"/>
        </w:rPr>
        <w:t xml:space="preserve">предпринимательства на международной торговой площадке </w:t>
      </w:r>
      <w:r w:rsidRPr="000E31FA">
        <w:rPr>
          <w:sz w:val="22"/>
          <w:szCs w:val="22"/>
          <w:lang w:val="en-US"/>
        </w:rPr>
        <w:t>Fordaq</w:t>
      </w:r>
      <w:r w:rsidRPr="000E31FA">
        <w:rPr>
          <w:sz w:val="22"/>
          <w:szCs w:val="22"/>
        </w:rPr>
        <w:t>.</w:t>
      </w:r>
      <w:r w:rsidRPr="000E31FA">
        <w:rPr>
          <w:sz w:val="22"/>
          <w:szCs w:val="22"/>
          <w:lang w:val="en-US"/>
        </w:rPr>
        <w:t>com</w:t>
      </w:r>
      <w:r w:rsidRPr="000E31FA">
        <w:rPr>
          <w:sz w:val="22"/>
          <w:szCs w:val="22"/>
        </w:rPr>
        <w:t>.</w:t>
      </w:r>
    </w:p>
    <w:p w14:paraId="5E136E96" w14:textId="77777777" w:rsidR="00C130FC" w:rsidRPr="00093C6E" w:rsidRDefault="00C130FC" w:rsidP="00CE206E">
      <w:pPr>
        <w:ind w:left="-709"/>
        <w:jc w:val="both"/>
        <w:rPr>
          <w:b/>
          <w:kern w:val="2"/>
          <w:sz w:val="24"/>
          <w:szCs w:val="24"/>
        </w:rPr>
      </w:pPr>
    </w:p>
    <w:p w14:paraId="0920196E" w14:textId="2F7C48EF" w:rsidR="00093C6E" w:rsidRPr="00093C6E" w:rsidRDefault="00CE206E" w:rsidP="00093C6E">
      <w:pPr>
        <w:pStyle w:val="a3"/>
        <w:numPr>
          <w:ilvl w:val="0"/>
          <w:numId w:val="8"/>
        </w:numPr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 xml:space="preserve">Наименование </w:t>
      </w:r>
      <w:r w:rsidR="0083185D" w:rsidRPr="00093C6E">
        <w:rPr>
          <w:b/>
          <w:kern w:val="2"/>
          <w:sz w:val="24"/>
          <w:szCs w:val="24"/>
        </w:rPr>
        <w:t>комплексной услуги</w:t>
      </w:r>
      <w:r w:rsidRPr="00093C6E">
        <w:rPr>
          <w:b/>
          <w:kern w:val="2"/>
          <w:sz w:val="24"/>
          <w:szCs w:val="24"/>
        </w:rPr>
        <w:t>:</w:t>
      </w:r>
    </w:p>
    <w:p w14:paraId="245F62B6" w14:textId="446B4792" w:rsidR="00C130FC" w:rsidRPr="001E7BE3" w:rsidRDefault="00093C6E" w:rsidP="00CE206E">
      <w:pPr>
        <w:ind w:left="-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 w:rsidRPr="00093C6E">
        <w:rPr>
          <w:bCs/>
          <w:sz w:val="24"/>
          <w:szCs w:val="24"/>
        </w:rPr>
        <w:t>азмещени</w:t>
      </w:r>
      <w:r>
        <w:rPr>
          <w:bCs/>
          <w:sz w:val="24"/>
          <w:szCs w:val="24"/>
        </w:rPr>
        <w:t>е</w:t>
      </w:r>
      <w:r w:rsidRPr="00093C6E">
        <w:rPr>
          <w:bCs/>
          <w:sz w:val="24"/>
          <w:szCs w:val="24"/>
        </w:rPr>
        <w:t xml:space="preserve"> субъектов малого и среднего предпринимательства Волгоградской области и (или) товара (работы, услуги) субъекта малого и среднего предпринимательства Волгоградской области на международных электронных торговых площадках</w:t>
      </w:r>
      <w:r w:rsidR="00D46679">
        <w:rPr>
          <w:bCs/>
          <w:sz w:val="24"/>
          <w:szCs w:val="24"/>
        </w:rPr>
        <w:t xml:space="preserve"> </w:t>
      </w:r>
      <w:r w:rsidR="001E7BE3">
        <w:rPr>
          <w:bCs/>
          <w:sz w:val="24"/>
          <w:szCs w:val="24"/>
        </w:rPr>
        <w:t>(</w:t>
      </w:r>
      <w:r w:rsidR="00C130FC" w:rsidRPr="00C130FC">
        <w:rPr>
          <w:sz w:val="24"/>
          <w:szCs w:val="24"/>
          <w:lang w:val="en-US"/>
        </w:rPr>
        <w:t>Fordaq</w:t>
      </w:r>
      <w:r w:rsidR="00C130FC" w:rsidRPr="00C130FC">
        <w:rPr>
          <w:sz w:val="24"/>
          <w:szCs w:val="24"/>
        </w:rPr>
        <w:t>.</w:t>
      </w:r>
      <w:r w:rsidR="00C130FC" w:rsidRPr="00C130FC">
        <w:rPr>
          <w:sz w:val="24"/>
          <w:szCs w:val="24"/>
          <w:lang w:val="en-US"/>
        </w:rPr>
        <w:t>com</w:t>
      </w:r>
      <w:r w:rsidR="001E7BE3">
        <w:rPr>
          <w:sz w:val="24"/>
          <w:szCs w:val="24"/>
        </w:rPr>
        <w:t>)</w:t>
      </w:r>
    </w:p>
    <w:p w14:paraId="542591FF" w14:textId="77777777" w:rsidR="00C130FC" w:rsidRPr="00C130FC" w:rsidRDefault="00C130FC" w:rsidP="00CE206E">
      <w:pPr>
        <w:ind w:left="-709"/>
        <w:jc w:val="both"/>
        <w:rPr>
          <w:sz w:val="24"/>
          <w:szCs w:val="24"/>
        </w:rPr>
      </w:pPr>
    </w:p>
    <w:p w14:paraId="4A7DB661" w14:textId="429D374D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2. Заказчик:</w:t>
      </w:r>
    </w:p>
    <w:p w14:paraId="53CA9515" w14:textId="405EB7A2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0CB78D15" w14:textId="77777777" w:rsidR="00C130FC" w:rsidRDefault="00C130FC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74D1F0D" w14:textId="77777777" w:rsidR="00B205A3" w:rsidRPr="00093C6E" w:rsidRDefault="00737B25" w:rsidP="00B205A3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3. Получатель услуги:</w:t>
      </w:r>
    </w:p>
    <w:p w14:paraId="3889C560" w14:textId="2ABA8F89" w:rsidR="00653646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C130FC">
        <w:rPr>
          <w:bCs/>
          <w:kern w:val="2"/>
          <w:sz w:val="24"/>
          <w:szCs w:val="24"/>
        </w:rPr>
        <w:t>«Стронхар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C130FC" w:rsidRPr="00C130FC">
        <w:rPr>
          <w:sz w:val="24"/>
          <w:szCs w:val="24"/>
        </w:rPr>
        <w:t>http://stronhar.com/</w:t>
      </w:r>
    </w:p>
    <w:p w14:paraId="33B89093" w14:textId="3C005410" w:rsidR="00737B25" w:rsidRDefault="00C130FC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Производство и экспорт древесины</w:t>
      </w:r>
    </w:p>
    <w:p w14:paraId="7E5BCF2A" w14:textId="77777777" w:rsidR="00C130FC" w:rsidRPr="00221EF5" w:rsidRDefault="00C130FC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030080D5" w14:textId="1451B309" w:rsidR="000E7460" w:rsidRPr="00093C6E" w:rsidRDefault="000E7460" w:rsidP="000E7460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4</w:t>
      </w:r>
      <w:r w:rsidR="00CE206E" w:rsidRPr="00093C6E">
        <w:rPr>
          <w:b/>
          <w:kern w:val="2"/>
          <w:sz w:val="24"/>
          <w:szCs w:val="24"/>
        </w:rPr>
        <w:t xml:space="preserve">. Сроки </w:t>
      </w:r>
      <w:r w:rsidRPr="00093C6E">
        <w:rPr>
          <w:b/>
          <w:kern w:val="2"/>
          <w:sz w:val="24"/>
          <w:szCs w:val="24"/>
        </w:rPr>
        <w:t xml:space="preserve">оказания услуги: </w:t>
      </w:r>
      <w:r w:rsidR="00DF5063" w:rsidRPr="00093C6E">
        <w:rPr>
          <w:b/>
          <w:kern w:val="2"/>
          <w:sz w:val="24"/>
          <w:szCs w:val="24"/>
        </w:rPr>
        <w:t xml:space="preserve">до </w:t>
      </w:r>
    </w:p>
    <w:p w14:paraId="3B46B8B5" w14:textId="77777777" w:rsidR="00C130FC" w:rsidRPr="00093C6E" w:rsidRDefault="00C130FC" w:rsidP="000E7460">
      <w:pPr>
        <w:ind w:left="-709"/>
        <w:jc w:val="both"/>
        <w:rPr>
          <w:b/>
          <w:kern w:val="2"/>
          <w:sz w:val="24"/>
          <w:szCs w:val="24"/>
        </w:rPr>
      </w:pPr>
    </w:p>
    <w:p w14:paraId="66AA92AE" w14:textId="1B505A5D" w:rsidR="000E7460" w:rsidRPr="00093C6E" w:rsidRDefault="0013734D" w:rsidP="000E7460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 xml:space="preserve">5. </w:t>
      </w:r>
      <w:r w:rsidR="000E7460" w:rsidRPr="00093C6E">
        <w:rPr>
          <w:b/>
          <w:kern w:val="2"/>
          <w:sz w:val="24"/>
          <w:szCs w:val="24"/>
        </w:rPr>
        <w:t>Комплексная услуга включает в себя следующие базовые</w:t>
      </w:r>
      <w:r w:rsidR="00774A4A" w:rsidRPr="00093C6E">
        <w:rPr>
          <w:b/>
          <w:kern w:val="2"/>
          <w:sz w:val="24"/>
          <w:szCs w:val="24"/>
        </w:rPr>
        <w:t xml:space="preserve"> </w:t>
      </w:r>
      <w:r w:rsidR="000E7460" w:rsidRPr="00093C6E">
        <w:rPr>
          <w:b/>
          <w:kern w:val="2"/>
          <w:sz w:val="24"/>
          <w:szCs w:val="24"/>
        </w:rPr>
        <w:t xml:space="preserve">услуги: </w:t>
      </w:r>
    </w:p>
    <w:p w14:paraId="48944F8F" w14:textId="667C6C31" w:rsidR="00EE7136" w:rsidRDefault="00EE7136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  <w:r w:rsidRPr="00EE7136">
        <w:rPr>
          <w:sz w:val="24"/>
          <w:szCs w:val="24"/>
          <w:lang w:eastAsia="ru-RU"/>
        </w:rPr>
        <w:t>- регистрация и (или) продвижение субъекта малого и среднего предпринимательства на международной электронной торговой площадке, в том числе организация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</w:r>
      <w:r>
        <w:rPr>
          <w:sz w:val="24"/>
          <w:szCs w:val="24"/>
          <w:lang w:eastAsia="ru-RU"/>
        </w:rPr>
        <w:t>;</w:t>
      </w:r>
    </w:p>
    <w:p w14:paraId="4E4F9055" w14:textId="77777777" w:rsidR="00AB600D" w:rsidRDefault="00AB600D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</w:p>
    <w:p w14:paraId="68317898" w14:textId="759E6C8C" w:rsidR="00AB600D" w:rsidRPr="00093C6E" w:rsidRDefault="0013734D" w:rsidP="00CE206E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6</w:t>
      </w:r>
      <w:r w:rsidR="008C0805" w:rsidRPr="00093C6E">
        <w:rPr>
          <w:b/>
          <w:kern w:val="2"/>
          <w:sz w:val="24"/>
          <w:szCs w:val="24"/>
        </w:rPr>
        <w:t xml:space="preserve">. </w:t>
      </w:r>
      <w:r w:rsidR="00AB600D" w:rsidRPr="00093C6E">
        <w:rPr>
          <w:b/>
          <w:kern w:val="2"/>
          <w:sz w:val="24"/>
          <w:szCs w:val="24"/>
        </w:rPr>
        <w:t>Состав оказываемых услуг:</w:t>
      </w:r>
    </w:p>
    <w:p w14:paraId="39C71F06" w14:textId="0A6F8DEA" w:rsidR="00AB600D" w:rsidRDefault="00AB600D" w:rsidP="00AB600D">
      <w:pPr>
        <w:ind w:left="-709"/>
        <w:jc w:val="both"/>
        <w:rPr>
          <w:bCs/>
          <w:kern w:val="2"/>
          <w:sz w:val="24"/>
          <w:szCs w:val="24"/>
        </w:rPr>
      </w:pPr>
      <w:r w:rsidRPr="00AB600D">
        <w:rPr>
          <w:b/>
          <w:kern w:val="2"/>
          <w:sz w:val="24"/>
          <w:szCs w:val="24"/>
        </w:rPr>
        <w:t xml:space="preserve">Регистрация Получателя поддержки на электронной торговой площадке </w:t>
      </w:r>
      <w:r w:rsidRPr="00AB600D">
        <w:rPr>
          <w:b/>
          <w:sz w:val="24"/>
          <w:szCs w:val="24"/>
          <w:lang w:val="en-US"/>
        </w:rPr>
        <w:t>Fordaq</w:t>
      </w:r>
      <w:r w:rsidRPr="00AB600D">
        <w:rPr>
          <w:b/>
          <w:sz w:val="24"/>
          <w:szCs w:val="24"/>
        </w:rPr>
        <w:t>.</w:t>
      </w:r>
      <w:r w:rsidRPr="00AB600D">
        <w:rPr>
          <w:b/>
          <w:sz w:val="24"/>
          <w:szCs w:val="24"/>
          <w:lang w:val="en-US"/>
        </w:rPr>
        <w:t>com</w:t>
      </w:r>
      <w:r>
        <w:rPr>
          <w:b/>
          <w:sz w:val="24"/>
          <w:szCs w:val="24"/>
        </w:rPr>
        <w:t>:</w:t>
      </w:r>
    </w:p>
    <w:p w14:paraId="6C8BDCE3" w14:textId="7F689A5E" w:rsidR="00AB600D" w:rsidRDefault="00AB600D" w:rsidP="00AB600D">
      <w:pPr>
        <w:ind w:left="-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открытие и оплата на 1 год персонального аккаунта на площадке </w:t>
      </w:r>
      <w:r w:rsidRPr="00AB600D">
        <w:rPr>
          <w:bCs/>
          <w:sz w:val="24"/>
          <w:szCs w:val="24"/>
          <w:lang w:val="en-US"/>
        </w:rPr>
        <w:t>Fordaq</w:t>
      </w:r>
      <w:r w:rsidRPr="00AB600D">
        <w:rPr>
          <w:bCs/>
          <w:sz w:val="24"/>
          <w:szCs w:val="24"/>
        </w:rPr>
        <w:t>.</w:t>
      </w:r>
      <w:r w:rsidRPr="00AB600D">
        <w:rPr>
          <w:bCs/>
          <w:sz w:val="24"/>
          <w:szCs w:val="24"/>
          <w:lang w:val="en-US"/>
        </w:rPr>
        <w:t>com</w:t>
      </w:r>
      <w:r>
        <w:rPr>
          <w:bCs/>
          <w:sz w:val="24"/>
          <w:szCs w:val="24"/>
        </w:rPr>
        <w:t xml:space="preserve"> </w:t>
      </w:r>
      <w:r w:rsidRPr="00AB600D">
        <w:rPr>
          <w:b/>
          <w:sz w:val="24"/>
          <w:szCs w:val="24"/>
        </w:rPr>
        <w:t xml:space="preserve">(оплата пакета </w:t>
      </w:r>
      <w:r w:rsidR="00631F67">
        <w:rPr>
          <w:b/>
          <w:sz w:val="24"/>
          <w:szCs w:val="24"/>
        </w:rPr>
        <w:t xml:space="preserve">«Бронза», </w:t>
      </w:r>
      <w:r w:rsidRPr="00AB600D">
        <w:rPr>
          <w:b/>
          <w:sz w:val="24"/>
          <w:szCs w:val="24"/>
        </w:rPr>
        <w:t>«Серебро»</w:t>
      </w:r>
      <w:r w:rsidR="00F174FE">
        <w:rPr>
          <w:b/>
          <w:sz w:val="24"/>
          <w:szCs w:val="24"/>
        </w:rPr>
        <w:t xml:space="preserve"> или</w:t>
      </w:r>
      <w:r w:rsidR="00631F67">
        <w:rPr>
          <w:b/>
          <w:sz w:val="24"/>
          <w:szCs w:val="24"/>
        </w:rPr>
        <w:t xml:space="preserve"> «Золото»</w:t>
      </w:r>
      <w:r w:rsidRPr="00AB600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14:paraId="376EF3D2" w14:textId="14FECC59" w:rsidR="00F174FE" w:rsidRDefault="00F174FE" w:rsidP="00AB600D">
      <w:pPr>
        <w:ind w:left="-709"/>
        <w:jc w:val="both"/>
        <w:rPr>
          <w:b/>
          <w:sz w:val="24"/>
          <w:szCs w:val="24"/>
        </w:rPr>
      </w:pPr>
    </w:p>
    <w:p w14:paraId="0DF2420F" w14:textId="20BDA53E" w:rsidR="00F174FE" w:rsidRDefault="00F174FE" w:rsidP="00AB600D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каждый из представленных пакетов услуг по открытию персонального аккаунта на площадке </w:t>
      </w:r>
      <w:r w:rsidRPr="00AB600D">
        <w:rPr>
          <w:b/>
          <w:sz w:val="24"/>
          <w:szCs w:val="24"/>
          <w:lang w:val="en-US"/>
        </w:rPr>
        <w:t>Fordaq</w:t>
      </w:r>
      <w:r>
        <w:rPr>
          <w:b/>
          <w:sz w:val="24"/>
          <w:szCs w:val="24"/>
        </w:rPr>
        <w:t xml:space="preserve"> «Бронза», «Серебро», «Золото» входят следующие услуги по созданию учетной записи и сервисного обслуживания</w:t>
      </w:r>
    </w:p>
    <w:p w14:paraId="75BD1E6B" w14:textId="77777777" w:rsidR="00F174FE" w:rsidRDefault="00F174FE" w:rsidP="00F174FE">
      <w:pPr>
        <w:ind w:left="-709"/>
        <w:jc w:val="both"/>
        <w:rPr>
          <w:bCs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создание учетной записи (персонального аккаунта) на площадке </w:t>
      </w:r>
      <w:r w:rsidRPr="00AB600D">
        <w:rPr>
          <w:bCs/>
          <w:sz w:val="24"/>
          <w:szCs w:val="24"/>
          <w:lang w:val="en-US"/>
        </w:rPr>
        <w:t>Fordaq</w:t>
      </w:r>
      <w:r w:rsidRPr="00AB600D">
        <w:rPr>
          <w:bCs/>
          <w:sz w:val="24"/>
          <w:szCs w:val="24"/>
        </w:rPr>
        <w:t>.</w:t>
      </w:r>
      <w:r w:rsidRPr="00AB600D">
        <w:rPr>
          <w:bCs/>
          <w:sz w:val="24"/>
          <w:szCs w:val="24"/>
          <w:lang w:val="en-US"/>
        </w:rPr>
        <w:t>com</w:t>
      </w:r>
      <w:r>
        <w:rPr>
          <w:bCs/>
          <w:sz w:val="24"/>
          <w:szCs w:val="24"/>
        </w:rPr>
        <w:t>;</w:t>
      </w:r>
    </w:p>
    <w:p w14:paraId="646E1AB2" w14:textId="1857D8F6" w:rsidR="00AB600D" w:rsidRDefault="00AB600D" w:rsidP="00AB600D">
      <w:pPr>
        <w:ind w:left="-709"/>
        <w:jc w:val="both"/>
        <w:rPr>
          <w:bCs/>
          <w:sz w:val="24"/>
          <w:szCs w:val="24"/>
        </w:rPr>
      </w:pPr>
      <w:r w:rsidRPr="00AB600D">
        <w:rPr>
          <w:bCs/>
          <w:sz w:val="24"/>
          <w:szCs w:val="24"/>
        </w:rPr>
        <w:t xml:space="preserve">- помощь </w:t>
      </w:r>
      <w:r>
        <w:rPr>
          <w:bCs/>
          <w:sz w:val="24"/>
          <w:szCs w:val="24"/>
        </w:rPr>
        <w:t>в подготовке и оформлении всех необходимых документов для регистрации и оплаты аккаунта;</w:t>
      </w:r>
    </w:p>
    <w:p w14:paraId="7D2B1281" w14:textId="3F0AC441" w:rsidR="00AB600D" w:rsidRDefault="00AB600D" w:rsidP="00AB600D">
      <w:pPr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помощь в подготовке пакета документов для прохождения верификации;</w:t>
      </w:r>
    </w:p>
    <w:p w14:paraId="1B17D50C" w14:textId="77365DDB" w:rsidR="00AB600D" w:rsidRDefault="00AB600D" w:rsidP="00AB600D">
      <w:pPr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создание аккаунта (мини-сайта) на площадке </w:t>
      </w:r>
      <w:r w:rsidRPr="00AB600D">
        <w:rPr>
          <w:bCs/>
          <w:sz w:val="24"/>
          <w:szCs w:val="24"/>
          <w:lang w:val="en-US"/>
        </w:rPr>
        <w:t>Fordaq</w:t>
      </w:r>
      <w:r w:rsidRPr="00AB600D">
        <w:rPr>
          <w:bCs/>
          <w:sz w:val="24"/>
          <w:szCs w:val="24"/>
        </w:rPr>
        <w:t>.</w:t>
      </w:r>
      <w:r w:rsidRPr="00AB600D">
        <w:rPr>
          <w:bCs/>
          <w:sz w:val="24"/>
          <w:szCs w:val="24"/>
          <w:lang w:val="en-US"/>
        </w:rPr>
        <w:t>com</w:t>
      </w:r>
      <w:r>
        <w:rPr>
          <w:bCs/>
          <w:sz w:val="24"/>
          <w:szCs w:val="24"/>
        </w:rPr>
        <w:t>, адаптация дизайна под мобильные устройства</w:t>
      </w:r>
      <w:r w:rsidR="00661E5C">
        <w:rPr>
          <w:bCs/>
          <w:sz w:val="24"/>
          <w:szCs w:val="24"/>
        </w:rPr>
        <w:t>, разработка дизайна обложки страницы: загрузка логотипа, фото и видео-контента, публикация списка ярмарок и выставок, в которых участвует компания;</w:t>
      </w:r>
    </w:p>
    <w:p w14:paraId="7BBB89D3" w14:textId="6E9DD47E" w:rsidR="00661E5C" w:rsidRDefault="00661E5C" w:rsidP="00AB600D">
      <w:pPr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заполнение аккаунта (мини-сайта) компании материалами, предоставленными получателем услуги;</w:t>
      </w:r>
    </w:p>
    <w:p w14:paraId="41EAFAA1" w14:textId="58082093" w:rsidR="00661E5C" w:rsidRDefault="00661E5C" w:rsidP="00AB600D">
      <w:pPr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предварительная консультация для получателя поддержки с целью определения окончательной стоимости товара и правильного оформления объявления;</w:t>
      </w:r>
    </w:p>
    <w:p w14:paraId="4AD69BD7" w14:textId="0EBBC90F" w:rsidR="00661E5C" w:rsidRDefault="00661E5C" w:rsidP="00AB600D">
      <w:pPr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настройка разделов: «Моя подписка», «Мой почтальон»;</w:t>
      </w:r>
    </w:p>
    <w:p w14:paraId="551D01AA" w14:textId="54D5BFF5" w:rsidR="00661E5C" w:rsidRDefault="00661E5C" w:rsidP="00AB600D">
      <w:pPr>
        <w:ind w:left="-709"/>
        <w:jc w:val="both"/>
        <w:rPr>
          <w:bCs/>
          <w:sz w:val="24"/>
          <w:szCs w:val="24"/>
        </w:rPr>
      </w:pPr>
    </w:p>
    <w:p w14:paraId="2731F4BE" w14:textId="2678FC30" w:rsidR="00661E5C" w:rsidRDefault="00661E5C" w:rsidP="00AB600D">
      <w:pPr>
        <w:ind w:left="-709"/>
        <w:jc w:val="both"/>
        <w:rPr>
          <w:b/>
          <w:sz w:val="24"/>
          <w:szCs w:val="24"/>
        </w:rPr>
      </w:pPr>
      <w:r w:rsidRPr="00661E5C">
        <w:rPr>
          <w:b/>
          <w:sz w:val="24"/>
          <w:szCs w:val="24"/>
        </w:rPr>
        <w:t xml:space="preserve">Продвижение Получателя поддержки на электронной торговой площадке </w:t>
      </w:r>
      <w:r w:rsidRPr="00AB600D">
        <w:rPr>
          <w:b/>
          <w:sz w:val="24"/>
          <w:szCs w:val="24"/>
          <w:lang w:val="en-US"/>
        </w:rPr>
        <w:t>Fordaq</w:t>
      </w:r>
      <w:r w:rsidRPr="00AB600D">
        <w:rPr>
          <w:b/>
          <w:sz w:val="24"/>
          <w:szCs w:val="24"/>
        </w:rPr>
        <w:t>.</w:t>
      </w:r>
      <w:r w:rsidRPr="00AB600D">
        <w:rPr>
          <w:b/>
          <w:sz w:val="24"/>
          <w:szCs w:val="24"/>
          <w:lang w:val="en-US"/>
        </w:rPr>
        <w:t>com</w:t>
      </w:r>
      <w:r>
        <w:rPr>
          <w:b/>
          <w:sz w:val="24"/>
          <w:szCs w:val="24"/>
        </w:rPr>
        <w:t>:</w:t>
      </w:r>
    </w:p>
    <w:p w14:paraId="156F3873" w14:textId="757D52CC" w:rsidR="00661E5C" w:rsidRDefault="00661E5C" w:rsidP="00AB600D">
      <w:pPr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сервисное обслуживание точки присутствия на электронной площадке;</w:t>
      </w:r>
    </w:p>
    <w:p w14:paraId="63DE60F5" w14:textId="3A96137F" w:rsidR="00661E5C" w:rsidRDefault="00661E5C" w:rsidP="00AB600D">
      <w:pPr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3C6E">
        <w:rPr>
          <w:bCs/>
          <w:sz w:val="24"/>
          <w:szCs w:val="24"/>
        </w:rPr>
        <w:t>консультационные услуги по работе с площадкой;</w:t>
      </w:r>
    </w:p>
    <w:p w14:paraId="7A1D2D55" w14:textId="3A657F3A" w:rsidR="00AB600D" w:rsidRDefault="00093C6E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lastRenderedPageBreak/>
        <w:t>- проведение подробного обучения работе на площадке, перевод маркетинговых материалов (до 7000 символов включая пробелы) на немецкий или английский язык.</w:t>
      </w:r>
    </w:p>
    <w:p w14:paraId="43BE539F" w14:textId="77777777" w:rsidR="00AB600D" w:rsidRDefault="00AB600D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19A55088" w14:textId="078224A6" w:rsidR="00CE206E" w:rsidRPr="00093C6E" w:rsidRDefault="00AB600D" w:rsidP="00CE206E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7.</w:t>
      </w:r>
      <w:r w:rsidR="00737B25" w:rsidRPr="00093C6E">
        <w:rPr>
          <w:b/>
          <w:kern w:val="2"/>
          <w:sz w:val="24"/>
          <w:szCs w:val="24"/>
        </w:rPr>
        <w:t>Требования к отчётности:</w:t>
      </w:r>
    </w:p>
    <w:p w14:paraId="73AD4525" w14:textId="76C07193" w:rsidR="00D46679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</w:t>
      </w:r>
      <w:r w:rsidR="00D46679">
        <w:rPr>
          <w:bCs/>
          <w:kern w:val="2"/>
          <w:sz w:val="24"/>
          <w:szCs w:val="24"/>
        </w:rPr>
        <w:t>акт оказанных услуг;</w:t>
      </w:r>
    </w:p>
    <w:p w14:paraId="4FD2125B" w14:textId="4E119C2F" w:rsidR="00D46679" w:rsidRPr="00774625" w:rsidRDefault="00D4667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отчет</w:t>
      </w:r>
      <w:r w:rsidR="00774625">
        <w:rPr>
          <w:bCs/>
          <w:kern w:val="2"/>
          <w:sz w:val="24"/>
          <w:szCs w:val="24"/>
        </w:rPr>
        <w:t xml:space="preserve"> с информацией об оказанных услугах, включая перевод маркетинговых материалов</w:t>
      </w:r>
      <w:r>
        <w:rPr>
          <w:bCs/>
          <w:kern w:val="2"/>
          <w:sz w:val="24"/>
          <w:szCs w:val="24"/>
        </w:rPr>
        <w:t xml:space="preserve"> на бумажном носителе</w:t>
      </w:r>
      <w:r w:rsidR="00774625">
        <w:rPr>
          <w:bCs/>
          <w:kern w:val="2"/>
          <w:sz w:val="24"/>
          <w:szCs w:val="24"/>
        </w:rPr>
        <w:t>( в 2-х экземплярах: один – для Заказчика, один – для Центра поддержки экспорта Волгоградской области)</w:t>
      </w:r>
      <w:r>
        <w:rPr>
          <w:bCs/>
          <w:kern w:val="2"/>
          <w:sz w:val="24"/>
          <w:szCs w:val="24"/>
        </w:rPr>
        <w:t xml:space="preserve"> </w:t>
      </w:r>
      <w:r w:rsidR="00774625">
        <w:rPr>
          <w:bCs/>
          <w:kern w:val="2"/>
          <w:sz w:val="24"/>
          <w:szCs w:val="24"/>
        </w:rPr>
        <w:t>и</w:t>
      </w:r>
      <w:r>
        <w:rPr>
          <w:bCs/>
          <w:kern w:val="2"/>
          <w:sz w:val="24"/>
          <w:szCs w:val="24"/>
        </w:rPr>
        <w:t xml:space="preserve"> в электронном формате </w:t>
      </w:r>
      <w:r>
        <w:rPr>
          <w:bCs/>
          <w:kern w:val="2"/>
          <w:sz w:val="24"/>
          <w:szCs w:val="24"/>
          <w:lang w:val="en-US"/>
        </w:rPr>
        <w:t>PDF</w:t>
      </w:r>
      <w:r w:rsidR="00774625">
        <w:rPr>
          <w:bCs/>
          <w:kern w:val="2"/>
          <w:sz w:val="24"/>
          <w:szCs w:val="24"/>
        </w:rPr>
        <w:t xml:space="preserve"> ( в 2-х экземплярах: один – для Заказчика, один - для Центра поддержки экспорта Волгоградской области).</w:t>
      </w:r>
    </w:p>
    <w:p w14:paraId="67AEEF32" w14:textId="77777777" w:rsidR="00D46679" w:rsidRDefault="00D46679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A21CAEF" w14:textId="77777777" w:rsidR="00D46679" w:rsidRDefault="00D46679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76E33A51"/>
    <w:multiLevelType w:val="hybridMultilevel"/>
    <w:tmpl w:val="ADE606A6"/>
    <w:lvl w:ilvl="0" w:tplc="56D6A7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271857505">
    <w:abstractNumId w:val="4"/>
  </w:num>
  <w:num w:numId="2" w16cid:durableId="1285042250">
    <w:abstractNumId w:val="1"/>
  </w:num>
  <w:num w:numId="3" w16cid:durableId="1058668785">
    <w:abstractNumId w:val="3"/>
  </w:num>
  <w:num w:numId="4" w16cid:durableId="1712920404">
    <w:abstractNumId w:val="2"/>
  </w:num>
  <w:num w:numId="5" w16cid:durableId="2022586468">
    <w:abstractNumId w:val="0"/>
  </w:num>
  <w:num w:numId="6" w16cid:durableId="599027204">
    <w:abstractNumId w:val="5"/>
  </w:num>
  <w:num w:numId="7" w16cid:durableId="1006592710">
    <w:abstractNumId w:val="6"/>
  </w:num>
  <w:num w:numId="8" w16cid:durableId="1402556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93C6E"/>
    <w:rsid w:val="000D6557"/>
    <w:rsid w:val="000E7460"/>
    <w:rsid w:val="000F1B59"/>
    <w:rsid w:val="0013734D"/>
    <w:rsid w:val="0014262A"/>
    <w:rsid w:val="001E7BE3"/>
    <w:rsid w:val="00221EF5"/>
    <w:rsid w:val="00292048"/>
    <w:rsid w:val="0030203D"/>
    <w:rsid w:val="00304AC5"/>
    <w:rsid w:val="003064CB"/>
    <w:rsid w:val="00327FAA"/>
    <w:rsid w:val="00390B09"/>
    <w:rsid w:val="004202C3"/>
    <w:rsid w:val="00456ECD"/>
    <w:rsid w:val="004B6C9C"/>
    <w:rsid w:val="004D36D0"/>
    <w:rsid w:val="00631F67"/>
    <w:rsid w:val="00653646"/>
    <w:rsid w:val="00661E5C"/>
    <w:rsid w:val="007325D0"/>
    <w:rsid w:val="00737B25"/>
    <w:rsid w:val="007427F4"/>
    <w:rsid w:val="007609D2"/>
    <w:rsid w:val="007657B0"/>
    <w:rsid w:val="00771F70"/>
    <w:rsid w:val="00774625"/>
    <w:rsid w:val="00774A4A"/>
    <w:rsid w:val="007D6F4A"/>
    <w:rsid w:val="0083185D"/>
    <w:rsid w:val="008B4E16"/>
    <w:rsid w:val="008C0805"/>
    <w:rsid w:val="008F305F"/>
    <w:rsid w:val="00916283"/>
    <w:rsid w:val="009A57AE"/>
    <w:rsid w:val="00A36290"/>
    <w:rsid w:val="00AB600D"/>
    <w:rsid w:val="00B04314"/>
    <w:rsid w:val="00B205A3"/>
    <w:rsid w:val="00BF0D61"/>
    <w:rsid w:val="00BF474F"/>
    <w:rsid w:val="00C130FC"/>
    <w:rsid w:val="00C60100"/>
    <w:rsid w:val="00CE206E"/>
    <w:rsid w:val="00D34BE6"/>
    <w:rsid w:val="00D46679"/>
    <w:rsid w:val="00DB0EF9"/>
    <w:rsid w:val="00DB595B"/>
    <w:rsid w:val="00DF5063"/>
    <w:rsid w:val="00E22960"/>
    <w:rsid w:val="00E723D3"/>
    <w:rsid w:val="00EA73E6"/>
    <w:rsid w:val="00EB2E35"/>
    <w:rsid w:val="00EE7136"/>
    <w:rsid w:val="00F174FE"/>
    <w:rsid w:val="00F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docId w15:val="{F41A0808-2FC9-48BF-B4A7-B7F6457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3</cp:revision>
  <dcterms:created xsi:type="dcterms:W3CDTF">2022-06-01T15:32:00Z</dcterms:created>
  <dcterms:modified xsi:type="dcterms:W3CDTF">2022-06-02T10:04:00Z</dcterms:modified>
</cp:coreProperties>
</file>