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3253" w14:textId="77777777" w:rsidR="004B18B2" w:rsidRPr="00453701" w:rsidRDefault="004B18B2" w:rsidP="004B18B2">
      <w:pPr>
        <w:ind w:left="284"/>
        <w:jc w:val="center"/>
        <w:rPr>
          <w:b/>
          <w:sz w:val="22"/>
          <w:szCs w:val="22"/>
        </w:rPr>
      </w:pPr>
      <w:r w:rsidRPr="00453701">
        <w:rPr>
          <w:b/>
          <w:sz w:val="22"/>
          <w:szCs w:val="22"/>
        </w:rPr>
        <w:t>ТЕХНИЧЕСКОЕ ЗАДАНИЕ</w:t>
      </w:r>
    </w:p>
    <w:p w14:paraId="7C308ED0" w14:textId="77777777" w:rsidR="004B18B2" w:rsidRPr="00453701" w:rsidRDefault="004B18B2" w:rsidP="004B18B2">
      <w:pPr>
        <w:autoSpaceDE w:val="0"/>
        <w:autoSpaceDN w:val="0"/>
        <w:adjustRightInd w:val="0"/>
        <w:ind w:left="360"/>
        <w:jc w:val="center"/>
        <w:rPr>
          <w:rFonts w:eastAsia="MS Mincho"/>
          <w:sz w:val="22"/>
          <w:szCs w:val="22"/>
        </w:rPr>
      </w:pPr>
      <w:r w:rsidRPr="00453701">
        <w:rPr>
          <w:rFonts w:eastAsia="MS Mincho"/>
          <w:sz w:val="22"/>
          <w:szCs w:val="22"/>
        </w:rPr>
        <w:t>на оказание услуг по организации и проведению ежегодного регионального конкурса «Экспортер года»</w:t>
      </w:r>
    </w:p>
    <w:p w14:paraId="6DE3BAA5" w14:textId="77777777" w:rsidR="004B18B2" w:rsidRPr="00453701" w:rsidRDefault="004B18B2" w:rsidP="004B18B2">
      <w:pPr>
        <w:autoSpaceDE w:val="0"/>
        <w:autoSpaceDN w:val="0"/>
        <w:adjustRightInd w:val="0"/>
        <w:ind w:left="360"/>
        <w:jc w:val="center"/>
        <w:rPr>
          <w:rFonts w:eastAsia="MS Mincho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286"/>
      </w:tblGrid>
      <w:tr w:rsidR="004B18B2" w:rsidRPr="00453701" w14:paraId="163E410A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547C3A29" w14:textId="1FB5C46B" w:rsidR="004B18B2" w:rsidRPr="00453701" w:rsidRDefault="004B18B2" w:rsidP="006A179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ru-RU" w:bidi="hi-IN"/>
              </w:rPr>
              <w:t>1.</w:t>
            </w:r>
            <w:r w:rsidR="00D6155F" w:rsidRPr="00453701">
              <w:rPr>
                <w:color w:val="000000"/>
                <w:kern w:val="3"/>
                <w:sz w:val="22"/>
                <w:szCs w:val="22"/>
                <w:lang w:eastAsia="ru-RU" w:bidi="hi-IN"/>
              </w:rPr>
              <w:t xml:space="preserve"> </w:t>
            </w:r>
            <w:r w:rsidRPr="00453701">
              <w:rPr>
                <w:color w:val="000000"/>
                <w:kern w:val="3"/>
                <w:sz w:val="22"/>
                <w:szCs w:val="22"/>
                <w:lang w:eastAsia="ru-RU" w:bidi="hi-IN"/>
              </w:rPr>
              <w:t>Название мероприятия</w:t>
            </w:r>
          </w:p>
        </w:tc>
        <w:tc>
          <w:tcPr>
            <w:tcW w:w="6286" w:type="dxa"/>
            <w:shd w:val="clear" w:color="auto" w:fill="auto"/>
          </w:tcPr>
          <w:p w14:paraId="3CD0183A" w14:textId="77777777" w:rsidR="004B18B2" w:rsidRPr="00453701" w:rsidRDefault="004B18B2" w:rsidP="006A179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rFonts w:eastAsia="MS Mincho"/>
                <w:sz w:val="22"/>
                <w:szCs w:val="22"/>
              </w:rPr>
              <w:t>Ежегодный региональный конкурс «Экспортер года» (далее – Конкурс)</w:t>
            </w:r>
          </w:p>
        </w:tc>
      </w:tr>
      <w:tr w:rsidR="004B18B2" w:rsidRPr="00453701" w14:paraId="59FFA5C5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6D51D98C" w14:textId="056C8C57" w:rsidR="004B18B2" w:rsidRPr="00453701" w:rsidRDefault="004B18B2" w:rsidP="006A1794">
            <w:pPr>
              <w:keepNext/>
              <w:keepLines/>
              <w:autoSpaceDN w:val="0"/>
              <w:jc w:val="both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>2.</w:t>
            </w:r>
            <w:r w:rsidR="00332AC3"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>Основание для оказания услуги:</w:t>
            </w:r>
          </w:p>
          <w:p w14:paraId="7813C38C" w14:textId="77777777" w:rsidR="004B18B2" w:rsidRPr="00453701" w:rsidRDefault="004B18B2" w:rsidP="006A179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6286" w:type="dxa"/>
            <w:shd w:val="clear" w:color="auto" w:fill="auto"/>
          </w:tcPr>
          <w:p w14:paraId="2941BD15" w14:textId="1C2CAB12" w:rsidR="004B18B2" w:rsidRPr="00453701" w:rsidRDefault="004B18B2" w:rsidP="006A1794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Соглашение № 40-202</w:t>
            </w:r>
            <w:r w:rsidR="007C6058" w:rsidRPr="00453701">
              <w:rPr>
                <w:sz w:val="22"/>
                <w:szCs w:val="22"/>
              </w:rPr>
              <w:t>2</w:t>
            </w:r>
            <w:r w:rsidRPr="00453701">
              <w:rPr>
                <w:sz w:val="22"/>
                <w:szCs w:val="22"/>
              </w:rPr>
              <w:t>-00</w:t>
            </w:r>
            <w:r w:rsidR="007C6058" w:rsidRPr="00453701">
              <w:rPr>
                <w:sz w:val="22"/>
                <w:szCs w:val="22"/>
              </w:rPr>
              <w:t>0016</w:t>
            </w:r>
            <w:r w:rsidRPr="00453701">
              <w:rPr>
                <w:sz w:val="22"/>
                <w:szCs w:val="22"/>
              </w:rPr>
              <w:t xml:space="preserve"> от «</w:t>
            </w:r>
            <w:r w:rsidR="007C6058" w:rsidRPr="00453701">
              <w:rPr>
                <w:sz w:val="22"/>
                <w:szCs w:val="22"/>
              </w:rPr>
              <w:t>17</w:t>
            </w:r>
            <w:r w:rsidRPr="00453701">
              <w:rPr>
                <w:sz w:val="22"/>
                <w:szCs w:val="22"/>
              </w:rPr>
              <w:t xml:space="preserve">» </w:t>
            </w:r>
            <w:r w:rsidR="007C6058" w:rsidRPr="00453701">
              <w:rPr>
                <w:sz w:val="22"/>
                <w:szCs w:val="22"/>
              </w:rPr>
              <w:t>февраля</w:t>
            </w:r>
            <w:r w:rsidRPr="00453701">
              <w:rPr>
                <w:sz w:val="22"/>
                <w:szCs w:val="22"/>
              </w:rPr>
              <w:t xml:space="preserve"> 202</w:t>
            </w:r>
            <w:r w:rsidR="007C6058" w:rsidRPr="00453701">
              <w:rPr>
                <w:sz w:val="22"/>
                <w:szCs w:val="22"/>
              </w:rPr>
              <w:t>2</w:t>
            </w:r>
            <w:r w:rsidRPr="00453701">
              <w:rPr>
                <w:sz w:val="22"/>
                <w:szCs w:val="22"/>
              </w:rPr>
              <w:t xml:space="preserve"> г. о предоставлении из бюджета Волгоградской области субсидии в виде имущественного взноса автономной некоммерческой организации «Центр поддержки экспорта Волгоградской области» на обеспечение доступа субъектов малого и среднего предпринимательства к экспортной поддержке (п. </w:t>
            </w:r>
            <w:r w:rsidR="00D6155F" w:rsidRPr="00453701">
              <w:rPr>
                <w:sz w:val="22"/>
                <w:szCs w:val="22"/>
              </w:rPr>
              <w:t>18</w:t>
            </w:r>
            <w:r w:rsidRPr="00453701">
              <w:rPr>
                <w:sz w:val="22"/>
                <w:szCs w:val="22"/>
              </w:rPr>
              <w:t xml:space="preserve"> сметы планируемых расходов на обеспечение доступа субъектов малого и среднего предпринимательства к экспортной поддержке)</w:t>
            </w:r>
          </w:p>
        </w:tc>
      </w:tr>
      <w:tr w:rsidR="004B18B2" w:rsidRPr="00453701" w14:paraId="2E35C1AD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3F8759EC" w14:textId="3050A299" w:rsidR="004B18B2" w:rsidRPr="00453701" w:rsidRDefault="004B18B2" w:rsidP="006A179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>3.</w:t>
            </w:r>
            <w:r w:rsidR="00332AC3"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>Цель Конкурса:</w:t>
            </w:r>
          </w:p>
        </w:tc>
        <w:tc>
          <w:tcPr>
            <w:tcW w:w="6286" w:type="dxa"/>
            <w:shd w:val="clear" w:color="auto" w:fill="auto"/>
          </w:tcPr>
          <w:p w14:paraId="46918707" w14:textId="61CC8E0D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Конкурс проводится в соответствии с Положением о конкурсе «Экспортер года» среди субъектов малого и среднего предпринимательства Волгоградской области (далее – Положение о Конкурсе)</w:t>
            </w:r>
            <w:r w:rsidR="00E51BE7" w:rsidRPr="00453701">
              <w:rPr>
                <w:sz w:val="22"/>
                <w:szCs w:val="22"/>
              </w:rPr>
              <w:t xml:space="preserve"> и Извещением о проведении ежегодного регионального конкурса «Экспортер года» среди субъектов малого и среднего предпринимательства Волгоградской области (далее - Извещение). </w:t>
            </w:r>
            <w:r w:rsidRPr="00453701">
              <w:rPr>
                <w:sz w:val="22"/>
                <w:szCs w:val="22"/>
              </w:rPr>
              <w:t xml:space="preserve"> Положение </w:t>
            </w:r>
            <w:r w:rsidR="00E51BE7" w:rsidRPr="00453701">
              <w:rPr>
                <w:sz w:val="22"/>
                <w:szCs w:val="22"/>
              </w:rPr>
              <w:t xml:space="preserve">и Извещение </w:t>
            </w:r>
            <w:r w:rsidRPr="00453701">
              <w:rPr>
                <w:sz w:val="22"/>
                <w:szCs w:val="22"/>
              </w:rPr>
              <w:t>предоставля</w:t>
            </w:r>
            <w:r w:rsidR="00846F69">
              <w:rPr>
                <w:sz w:val="22"/>
                <w:szCs w:val="22"/>
              </w:rPr>
              <w:t>ю</w:t>
            </w:r>
            <w:r w:rsidRPr="00453701">
              <w:rPr>
                <w:sz w:val="22"/>
                <w:szCs w:val="22"/>
              </w:rPr>
              <w:t>тся Заказчиком.</w:t>
            </w:r>
          </w:p>
          <w:p w14:paraId="57F5FEA5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336D763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Цель мероприятия:</w:t>
            </w:r>
          </w:p>
          <w:p w14:paraId="39F1A378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Конкурс проводится в целях стимулирования внешнеэкономической деятельности экспортно ориентированных субъектов малого и среднего предпринимательства Волгоградской области, а также в рамках реализации национальных проектов "Международная кооперация и экспорт" и "Акселерация субъектов малого и среднего предпринимательства", в том числе развития экспорта несырьевых неэнергетических товаров, работ, услуг и результатов интеллектуальной деятельности.</w:t>
            </w:r>
          </w:p>
          <w:p w14:paraId="0618F668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6B1B606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Задачи: </w:t>
            </w:r>
          </w:p>
          <w:p w14:paraId="6AA0A72B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выявление, поддержка, поощрение организаций и индивидуальных предпринимателей, добившихся выдающихся успехов в развитии экспорта за предшествующий отчетный год; </w:t>
            </w:r>
          </w:p>
          <w:p w14:paraId="303A1628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распространение опыта эффективного управления экспортными проектами и продвижение лучших практик в сфере международной торговли;</w:t>
            </w:r>
          </w:p>
          <w:p w14:paraId="3F70C7D6" w14:textId="77777777" w:rsidR="004B18B2" w:rsidRPr="00453701" w:rsidRDefault="004B18B2" w:rsidP="006A1794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формирование имиджа Волгоградской области как производителя и поставщика качественных товаров и услуг;</w:t>
            </w:r>
          </w:p>
          <w:p w14:paraId="64AF2545" w14:textId="66FEC926" w:rsidR="004B18B2" w:rsidRPr="00453701" w:rsidRDefault="00846F69" w:rsidP="006A1794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B18B2" w:rsidRPr="00453701">
              <w:rPr>
                <w:sz w:val="22"/>
                <w:szCs w:val="22"/>
              </w:rPr>
              <w:t>популяризация ведения экспортной деятельности в Волгоградской области.</w:t>
            </w:r>
          </w:p>
        </w:tc>
      </w:tr>
      <w:tr w:rsidR="00846F69" w:rsidRPr="00453701" w14:paraId="0C13A3E7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5F53DC1E" w14:textId="55E4085F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4. Требования к участникам Конкурса</w:t>
            </w:r>
          </w:p>
        </w:tc>
        <w:tc>
          <w:tcPr>
            <w:tcW w:w="6286" w:type="dxa"/>
            <w:shd w:val="clear" w:color="auto" w:fill="auto"/>
          </w:tcPr>
          <w:p w14:paraId="28B67219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E0DB5">
              <w:rPr>
                <w:sz w:val="22"/>
                <w:szCs w:val="22"/>
              </w:rPr>
              <w:t xml:space="preserve">В Конкурсе могут принимать участие организации и индивидуальные предприниматели, которые, по состоянию не ранее чем за 30 календарных дней до даты подачи заявки на участие в Конкурсе, соответствуют следующим требованиям: </w:t>
            </w:r>
          </w:p>
          <w:p w14:paraId="7A440384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участники Конкурса должны быть зарегистрированы и осуществлять деятельность на территории Волгоградской области;</w:t>
            </w:r>
          </w:p>
          <w:p w14:paraId="1E47E860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участники Конкурса должны являться субъектами малого и среднего предпринимательства;</w:t>
            </w:r>
          </w:p>
          <w:p w14:paraId="47AA6372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 участников Конкурса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 исключением задолженности, в отношении которой ведется спор в арбитражном суде;</w:t>
            </w:r>
          </w:p>
          <w:p w14:paraId="6EB5EB92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 участников Конкурса должна отсутствовать просроченная задолженность по возврату в бюджет бюджетной системы Российской Федерации субсидий, бюджетных инвестиций и иная просроченная задолженность перед бюджетом бюджетной системы Российской Федерации;</w:t>
            </w:r>
          </w:p>
          <w:p w14:paraId="541B341A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участники Конкурса - юридические лица не должны находиться в процессе реорганизации (за исключением реорганизации в форме присоединения к участнику Конкурса другого юридического лица), ликвидации, банкротства, а участники Конкурса - индивидуальные предприниматели)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 и не находятся в процессе банкротства;</w:t>
            </w:r>
          </w:p>
          <w:p w14:paraId="32AAB139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>- участники Конкурса –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  <w:p w14:paraId="595DA123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 xml:space="preserve">     Победителями Конкурса (победителями, призерами, лауреатами, дипломантами Конкурса) становятся организации и индивидуальные предприниматели, достигшие наибольших успехов в экспорте товаров, работ, услуг, а также результатов интеллектуальной деятельности, определенные по итогам заседания Конкурсной комиссии. </w:t>
            </w:r>
          </w:p>
          <w:p w14:paraId="77FB95DA" w14:textId="77777777" w:rsidR="00846F69" w:rsidRPr="002E0DB5" w:rsidRDefault="00846F69" w:rsidP="002E0D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E0DB5">
              <w:rPr>
                <w:sz w:val="22"/>
                <w:szCs w:val="22"/>
              </w:rPr>
              <w:t xml:space="preserve">    Победители регионального конкурса «Экспортер года» предшествующего года не допускаются к участию в региональном конкурсе «Экспортер года» в текущем году. </w:t>
            </w:r>
          </w:p>
          <w:p w14:paraId="7D3241CF" w14:textId="45ECCE62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</w:tc>
      </w:tr>
      <w:tr w:rsidR="00846F69" w:rsidRPr="00453701" w14:paraId="5172351C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68839893" w14:textId="04AB2DA9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5. Состав услуг на подготовительном этапе</w:t>
            </w:r>
          </w:p>
        </w:tc>
        <w:tc>
          <w:tcPr>
            <w:tcW w:w="6286" w:type="dxa"/>
            <w:shd w:val="clear" w:color="auto" w:fill="auto"/>
          </w:tcPr>
          <w:p w14:paraId="1B81406E" w14:textId="14A6732D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Исполнитель </w:t>
            </w:r>
            <w:r w:rsidR="002E0DB5">
              <w:rPr>
                <w:sz w:val="22"/>
                <w:szCs w:val="22"/>
              </w:rPr>
              <w:t>в срок до 14 апреля 2023</w:t>
            </w:r>
            <w:r w:rsidR="002E0DB5">
              <w:rPr>
                <w:sz w:val="22"/>
                <w:szCs w:val="22"/>
              </w:rPr>
              <w:t xml:space="preserve"> </w:t>
            </w:r>
            <w:r w:rsidR="002E0DB5">
              <w:rPr>
                <w:sz w:val="22"/>
                <w:szCs w:val="22"/>
              </w:rPr>
              <w:t xml:space="preserve">года </w:t>
            </w:r>
            <w:r w:rsidRPr="00453701">
              <w:rPr>
                <w:sz w:val="22"/>
                <w:szCs w:val="22"/>
              </w:rPr>
              <w:t xml:space="preserve">обеспечивает регистрацию участников Конкурса через он-лайн анкету. </w:t>
            </w:r>
          </w:p>
          <w:p w14:paraId="12F0796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Анкета состоит из формы подачи заявки на конкурс и таблицы обработанных результатов заявок. </w:t>
            </w:r>
          </w:p>
          <w:p w14:paraId="2739DA4D" w14:textId="7D5A68BF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3701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Форма подачи заявки располагается в личном кабинете экспортера на сайте https://export34.ru/cabinet/exporter-of-the-year/ и состоит из 2 (двух) разделов: анкета конкурса и поле для прикрепления документов к заявке. </w:t>
            </w:r>
          </w:p>
          <w:p w14:paraId="71788B78" w14:textId="0961C74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3701">
              <w:rPr>
                <w:color w:val="000000"/>
                <w:sz w:val="22"/>
                <w:szCs w:val="22"/>
                <w:shd w:val="clear" w:color="auto" w:fill="FFFFFF"/>
              </w:rPr>
              <w:t xml:space="preserve">Анкета конкурса представляет собой онлайн-форму для заполнения ответов участника на список вопросов. </w:t>
            </w:r>
          </w:p>
          <w:p w14:paraId="388B7015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3701">
              <w:rPr>
                <w:color w:val="000000"/>
                <w:sz w:val="22"/>
                <w:szCs w:val="22"/>
                <w:shd w:val="clear" w:color="auto" w:fill="FFFFFF"/>
              </w:rPr>
              <w:t xml:space="preserve">Поле для прикрепления документов представляет собой страницу личного кабинета экспортера, где согласно перечню, участник прикрепляет скан-копии </w:t>
            </w:r>
            <w:r w:rsidRPr="00453701">
              <w:rPr>
                <w:sz w:val="22"/>
                <w:szCs w:val="22"/>
              </w:rPr>
              <w:t xml:space="preserve">документов  </w:t>
            </w:r>
            <w:r w:rsidRPr="00453701">
              <w:rPr>
                <w:sz w:val="22"/>
                <w:szCs w:val="22"/>
              </w:rPr>
              <w:br/>
              <w:t>для верификации экспортной информации</w:t>
            </w:r>
            <w:r w:rsidRPr="00453701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857A846" w14:textId="5070B9E3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53701">
              <w:rPr>
                <w:color w:val="000000"/>
                <w:sz w:val="22"/>
                <w:szCs w:val="22"/>
                <w:shd w:val="clear" w:color="auto" w:fill="FFFFFF"/>
              </w:rPr>
              <w:t xml:space="preserve">По итогам заполненной анкеты ответы, полученные от участников конкурса, обрабатываются Исполнителем и вносятся в таблицу с автоматическим подсчетом баллов согласно каждому параметру участника. Таблица промежуточных результатов предоставляется Заказчику еженедельно, в рабочем порядке, а также по требованию в течение всего времени сбора заявок. </w:t>
            </w:r>
          </w:p>
          <w:p w14:paraId="35DF6CAF" w14:textId="524B8EB1" w:rsidR="00846F69" w:rsidRPr="00453701" w:rsidRDefault="002E0DB5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окончанию срока сбора заявок, но не позднее 1</w:t>
            </w:r>
            <w:r w:rsidR="00C02AE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апреля 2023г</w:t>
            </w:r>
            <w:r w:rsidR="007B3886">
              <w:rPr>
                <w:sz w:val="22"/>
                <w:szCs w:val="22"/>
              </w:rPr>
              <w:t xml:space="preserve"> Исполнитель предоставляет Заказчику таблицу окончательных результатов и итогов ранжирования участников Конкурса по каждой номинации.</w:t>
            </w:r>
            <w:r>
              <w:rPr>
                <w:sz w:val="22"/>
                <w:szCs w:val="22"/>
              </w:rPr>
              <w:t xml:space="preserve"> </w:t>
            </w:r>
          </w:p>
          <w:p w14:paraId="3BAC0615" w14:textId="10159D39" w:rsidR="00846F69" w:rsidRPr="00453701" w:rsidRDefault="00846F69" w:rsidP="00846F69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Используя разработанный фирменный стиль Конкурса, Исполнитель согласовывает с Заказчиком внешний вид плакеток, бланков письма, пресс-</w:t>
            </w:r>
            <w:proofErr w:type="spellStart"/>
            <w:r w:rsidRPr="00453701">
              <w:rPr>
                <w:sz w:val="22"/>
                <w:szCs w:val="22"/>
              </w:rPr>
              <w:t>волла</w:t>
            </w:r>
            <w:proofErr w:type="spellEnd"/>
            <w:r w:rsidRPr="00453701">
              <w:rPr>
                <w:sz w:val="22"/>
                <w:szCs w:val="22"/>
              </w:rPr>
              <w:t>, кубков и сертификатов, разрабатывает и изготавливает грамоты и призы для лауреатов и дипломантов Конкурса. Макеты грамот, дипломов и т.п. согласовывается с Заказчиком не позднее, чем за 7 рабочих дней до итогового мероприятия.</w:t>
            </w:r>
          </w:p>
        </w:tc>
      </w:tr>
      <w:tr w:rsidR="00846F69" w:rsidRPr="00453701" w14:paraId="48F240E3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256C5914" w14:textId="456F0287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6. Состав услуг для проведения Конкурса</w:t>
            </w:r>
          </w:p>
        </w:tc>
        <w:tc>
          <w:tcPr>
            <w:tcW w:w="6286" w:type="dxa"/>
            <w:shd w:val="clear" w:color="auto" w:fill="auto"/>
          </w:tcPr>
          <w:p w14:paraId="07B0BB0D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в срок с 13 марта по 14 апреля 2023 года (Заказчик оставляет за собой право продлить сбор заявок) обеспечивает информирование потенциальных участников конкурса путем почтовых и (или) электронных писем с последующим обязательным оповещением по телефону о проведении конкурса с предложением принять участие в конкурсе. Оповещение по телефону должно быть организовано с представителем компании следующей категории: руководитель, руководитель направления ВЭД, в том числе иные ответственные сотрудники, способные донести информацию до руководства компании.</w:t>
            </w:r>
          </w:p>
          <w:p w14:paraId="2204932D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48EFAB1" w14:textId="0B7DD23B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обеспечивает наличие заявок от не менее 25 субъектов СМСП</w:t>
            </w:r>
            <w:r w:rsidR="007B3886">
              <w:rPr>
                <w:sz w:val="22"/>
                <w:szCs w:val="22"/>
              </w:rPr>
              <w:t>, соответствующих требованиям к участию в Конкурсе.</w:t>
            </w:r>
          </w:p>
          <w:p w14:paraId="7EB72CFA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48A208F1" w14:textId="74F6C9D1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Исполнитель обеспечивает первоначальную обработку полученных заявок, проверку заявок на полноту и комплектность представленной информации. По итогам сбора и проверки Исполнитель формирует таблицу обработанных заявок в формате </w:t>
            </w:r>
            <w:r w:rsidRPr="00453701">
              <w:rPr>
                <w:sz w:val="22"/>
                <w:szCs w:val="22"/>
                <w:lang w:val="en-US"/>
              </w:rPr>
              <w:t>Excel</w:t>
            </w:r>
            <w:r w:rsidRPr="00453701">
              <w:rPr>
                <w:sz w:val="22"/>
                <w:szCs w:val="22"/>
              </w:rPr>
              <w:t xml:space="preserve"> и передает ее Заказчику.  </w:t>
            </w:r>
          </w:p>
          <w:p w14:paraId="0B3DD3A1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5DEC854D" w14:textId="57479F29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организует проведение Заседания комиссии Конкурса для рассмотрения заявок и подведения его итогов. Итоги всех заседаний Исполнитель оформляет протоколом. Протоколы прикладываются к отчету. Состав конкурсной комиссии утверждается Заказчиком.</w:t>
            </w:r>
          </w:p>
          <w:p w14:paraId="55C2D58E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2E8788B8" w14:textId="64569AB2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обеспечивает приглашение всех участников Конкурса на церемонию награждения.</w:t>
            </w:r>
          </w:p>
          <w:p w14:paraId="2094D669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08F22C46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обеспечивает:</w:t>
            </w:r>
          </w:p>
          <w:p w14:paraId="4D9940C3" w14:textId="16262B28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организацию и проведение процедуры награждения победителей и призеров Конкурса и согласовывает с Заказчиком место и время награждения не позднее, чем за 7 рабочих дней до церемонии награждения;</w:t>
            </w:r>
          </w:p>
          <w:p w14:paraId="0B564FAF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подготовку букетов живых цветов к моменту награждения в количестве, соответствующем количеству победителей и призеров Конкурса;</w:t>
            </w:r>
          </w:p>
          <w:p w14:paraId="093BB40F" w14:textId="75E52E56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подготовку плакеток, кубков, сертификатов и иных подарков в количестве, соответствующем количеству победителей и призеров Конкурса, а также номиналом и стоимостью, соответствующем призовому фонду Конкурса.</w:t>
            </w:r>
          </w:p>
          <w:p w14:paraId="6CA146CC" w14:textId="0225E245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05944FBE" w14:textId="15B3D359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формирует базу экспортеров, потенциальных участников конкурса из не менее 150 хозяйствующих субъектов</w:t>
            </w:r>
            <w:r w:rsidR="007B3886">
              <w:rPr>
                <w:sz w:val="22"/>
                <w:szCs w:val="22"/>
              </w:rPr>
              <w:t xml:space="preserve"> малого и среднего предпринимательства </w:t>
            </w:r>
            <w:r w:rsidR="007B3886" w:rsidRPr="00453701">
              <w:rPr>
                <w:sz w:val="22"/>
                <w:szCs w:val="22"/>
              </w:rPr>
              <w:t>Волгоградской</w:t>
            </w:r>
            <w:r w:rsidRPr="00453701">
              <w:rPr>
                <w:sz w:val="22"/>
                <w:szCs w:val="22"/>
              </w:rPr>
              <w:t xml:space="preserve"> области</w:t>
            </w:r>
            <w:r w:rsidR="007B3886">
              <w:rPr>
                <w:sz w:val="22"/>
                <w:szCs w:val="22"/>
              </w:rPr>
              <w:t xml:space="preserve"> </w:t>
            </w:r>
            <w:r w:rsidR="007B3886" w:rsidRPr="00453701">
              <w:rPr>
                <w:sz w:val="22"/>
                <w:szCs w:val="22"/>
              </w:rPr>
              <w:t>(далее - Субъект, Субъекты)</w:t>
            </w:r>
            <w:r w:rsidR="007B3886">
              <w:rPr>
                <w:sz w:val="22"/>
                <w:szCs w:val="22"/>
              </w:rPr>
              <w:t>.</w:t>
            </w:r>
          </w:p>
          <w:p w14:paraId="25C3EC2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451D06A2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527761DD" w14:textId="77777777" w:rsidR="00846F69" w:rsidRPr="00453701" w:rsidRDefault="00846F69" w:rsidP="00846F69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</w:p>
        </w:tc>
      </w:tr>
      <w:tr w:rsidR="00846F69" w:rsidRPr="00453701" w14:paraId="7AB28D0B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10B029FF" w14:textId="50950870" w:rsidR="00846F69" w:rsidRPr="00453701" w:rsidRDefault="00846F69" w:rsidP="00846F69">
            <w:pPr>
              <w:autoSpaceDE w:val="0"/>
              <w:autoSpaceDN w:val="0"/>
              <w:adjustRightInd w:val="0"/>
              <w:jc w:val="both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7. Состав услуг для подведения итогов конкурса</w:t>
            </w:r>
          </w:p>
        </w:tc>
        <w:tc>
          <w:tcPr>
            <w:tcW w:w="6286" w:type="dxa"/>
            <w:shd w:val="clear" w:color="auto" w:fill="auto"/>
          </w:tcPr>
          <w:p w14:paraId="5147D3D5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Церемония награждения (далее – Мероприятие) должна проходить в торжественной обстановке и отвечать следующим требованиям:</w:t>
            </w:r>
          </w:p>
          <w:p w14:paraId="4B96750F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6615A2C1" w14:textId="51526563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демонстрацию заставки о мероприятии и визуализацию фирменного стиля Заказчика, и Комитета экономической политики и развития Волгоградской области во время мероприятия;</w:t>
            </w:r>
          </w:p>
          <w:p w14:paraId="6711ABF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BFE109F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встречу гостей на входе и сопровождение до места проведения;</w:t>
            </w:r>
          </w:p>
          <w:p w14:paraId="4CD075F5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44A1BCE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Исполнитель обеспечивает оформление </w:t>
            </w:r>
            <w:proofErr w:type="gramStart"/>
            <w:r w:rsidRPr="00453701">
              <w:rPr>
                <w:sz w:val="22"/>
                <w:szCs w:val="22"/>
              </w:rPr>
              <w:t>фото-зоны</w:t>
            </w:r>
            <w:proofErr w:type="gramEnd"/>
            <w:r w:rsidRPr="00453701">
              <w:rPr>
                <w:sz w:val="22"/>
                <w:szCs w:val="22"/>
              </w:rPr>
              <w:t>;</w:t>
            </w:r>
          </w:p>
          <w:p w14:paraId="5A19ABF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5E60B01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техническое (в том числе музыкальное) сопровождение мероприятия;</w:t>
            </w:r>
          </w:p>
          <w:p w14:paraId="0540DFA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создание презентаций компаний-номинантов (на каждую компанию слайд с логотипами, названиями и контактными данными победителя). Презентации должны быть оформлены согласно фирменному стилю Конкурса;</w:t>
            </w:r>
          </w:p>
          <w:p w14:paraId="24D1160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4462CBD" w14:textId="1A9323B5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фото- и видеосъемку мероприятия (профессиональная фото- и видеосъемка мероприятия, обработка видео и фотографий). Количество обработанных фотографий не менее 50 шт. Требования к видео и фотографиям: на фотографиях и в видео должны быть отображены высшие должностные лица Заказчика,  Комитета экономической политики и развития Волгоградской области, принимающие участие в мероприятии, победители и призеры конкурса, приглашенные гости, представители СМИ, общий план зоны награждения и общий вид здания, где располагается зона награждения;</w:t>
            </w:r>
          </w:p>
          <w:p w14:paraId="132EF241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B1065CF" w14:textId="5027B2E1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разрабатывает креативный сценарий, включающий тайминг, основные события, речь ведущего и участников церемонии награждения; сценарий должен соответствовать целям оказываемых услуг;</w:t>
            </w:r>
          </w:p>
          <w:p w14:paraId="0F1E608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B6A334D" w14:textId="051FCEBD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приглашение всех участников конкурса к участию в торжественной церемонии;</w:t>
            </w:r>
          </w:p>
          <w:p w14:paraId="543EC80B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78D3B3F" w14:textId="5192CA1E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присутствие квалифицированного ведущего на церемонии награждения (кандидатуры ведущих согласовываются с Заказчиком);</w:t>
            </w:r>
          </w:p>
          <w:p w14:paraId="50268CEB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1F8F39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обслуживание и отслеживание бесперебойной работы всего используемого в рамках мероприятий оборудования;</w:t>
            </w:r>
          </w:p>
          <w:p w14:paraId="76A5574B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4012D30E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изготовление призов, плакеток и т.п. для победителей и призеров;</w:t>
            </w:r>
          </w:p>
          <w:p w14:paraId="2D378ED6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476F7DE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Исполнитель обеспечивает организацию награждения победителей конкурса представительскими подарками;</w:t>
            </w:r>
          </w:p>
          <w:p w14:paraId="1B3E292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ABD0738" w14:textId="1BAF0254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lastRenderedPageBreak/>
              <w:t>- Исполнитель обеспечивает прямые каналы коммуникации с участниками конкурса и церемонии награждения (обеспечение информирования по электронной почте, обзвон экспортеров по статусу анкет, проверка номинированных на премию анкет, делегат-менеджмент). Заказчик Конкурса должен находиться в копии получателей рассылки.</w:t>
            </w:r>
          </w:p>
          <w:p w14:paraId="00CAD19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FD6D342" w14:textId="4700B850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Праздничный фуршет для участников торжественного собрания не менее чем на 50 человек. Фуршет должен включать: чай, кофе, закуски в ассортименте. (меню согласовывается с Заказчиком).</w:t>
            </w:r>
          </w:p>
          <w:p w14:paraId="6F738987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E7003D8" w14:textId="13E1B46F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По ходу подготовки и по окончании оказания услуг Исполнитель должен организовать дополнительные консультативные встречи с приглашением представителей Заказчика и других заинтересованных сторон для презентации промежуточных результатов оказываемых услуг;</w:t>
            </w:r>
          </w:p>
          <w:p w14:paraId="6A503C6C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32AFBF7" w14:textId="77777777" w:rsidR="00846F69" w:rsidRPr="00453701" w:rsidRDefault="00846F69" w:rsidP="00846F69">
            <w:pPr>
              <w:keepNext/>
              <w:keepLines/>
              <w:framePr w:hSpace="180" w:wrap="around" w:vAnchor="text" w:hAnchor="text" w:x="-113" w:y="1"/>
              <w:suppressAutoHyphens/>
              <w:autoSpaceDN w:val="0"/>
              <w:suppressOverlap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Исполнитель несет ответственность за нарушение правил безопасного использования всех коммуникаций, электрической и телефонной сети, водопровода, канализации и отопления во всех помещениях, где располагаются зоны награждения. </w:t>
            </w:r>
          </w:p>
          <w:p w14:paraId="4310E874" w14:textId="77777777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</w:tc>
      </w:tr>
      <w:tr w:rsidR="00846F69" w:rsidRPr="00453701" w14:paraId="6846BAA8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2ED9D635" w14:textId="669199F3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8. Требования к составу представительского подарка</w:t>
            </w:r>
          </w:p>
        </w:tc>
        <w:tc>
          <w:tcPr>
            <w:tcW w:w="6286" w:type="dxa"/>
            <w:shd w:val="clear" w:color="auto" w:fill="auto"/>
          </w:tcPr>
          <w:p w14:paraId="75FB88C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8.1. Деревянная плакетка с металлической пластиной и дизайнерским оформлением;</w:t>
            </w:r>
          </w:p>
          <w:p w14:paraId="4DBBAFE8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458414E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8.2. Кубки для награждения (согласовывается с Заказчиком, распределяются по итогам решения конкурсной комиссии);</w:t>
            </w:r>
          </w:p>
          <w:p w14:paraId="38CE280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57E1599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8.3. Для победителей конкурса в 4-х основных номинациях:</w:t>
            </w:r>
          </w:p>
          <w:p w14:paraId="7B37150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C28B04A" w14:textId="7ED812C9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сертификат на покупку авиабилетов экономического класса в рамках организуемых Заказчиком в 2023 –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гг.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45 тысяч рублей каждый, но не более 10 билетов на поездку туда-обратно. Срок рассмотрения </w:t>
            </w:r>
            <w:r w:rsidR="00E4274F">
              <w:rPr>
                <w:sz w:val="22"/>
                <w:szCs w:val="22"/>
              </w:rPr>
              <w:t xml:space="preserve">Исполнителем </w:t>
            </w:r>
            <w:r w:rsidRPr="00453701">
              <w:rPr>
                <w:sz w:val="22"/>
                <w:szCs w:val="22"/>
              </w:rPr>
              <w:t>заявки участника на покупку авиабилетов</w:t>
            </w:r>
            <w:r w:rsidR="00E4274F">
              <w:rPr>
                <w:sz w:val="22"/>
                <w:szCs w:val="22"/>
              </w:rPr>
              <w:t xml:space="preserve"> </w:t>
            </w:r>
            <w:r w:rsidRPr="00453701">
              <w:rPr>
                <w:sz w:val="22"/>
                <w:szCs w:val="22"/>
              </w:rPr>
              <w:t xml:space="preserve">- 3 рабочих дня. Заявка подается на адрес электронной почты: export-2020@yandex.ru и export34@bk.ru. В случае превышения максимальной стоимости сертификата (более 45 тысяч рублей) участник самостоятельно доплачивает сумму, превышающую максимально допустимую, указанную в настоящем </w:t>
            </w:r>
            <w:proofErr w:type="spellStart"/>
            <w:r w:rsidRPr="00453701">
              <w:rPr>
                <w:sz w:val="22"/>
                <w:szCs w:val="22"/>
              </w:rPr>
              <w:t>пунктe</w:t>
            </w:r>
            <w:proofErr w:type="spellEnd"/>
            <w:r w:rsidRPr="00453701">
              <w:rPr>
                <w:sz w:val="22"/>
                <w:szCs w:val="22"/>
              </w:rPr>
              <w:t>. Между участниками, занявших 2-ые места в 4-х основных номинациях, и Исполнителем заключается соглашение по покупке Исполнителем авиабилетов для сотрудников компании Участника.</w:t>
            </w:r>
          </w:p>
          <w:p w14:paraId="0B2D99B7" w14:textId="3FFFF0C2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2F9058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деревянная плакетка в соответствии с п.8.1;</w:t>
            </w:r>
          </w:p>
          <w:p w14:paraId="26551762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96EC53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кубок в соответствии с п.8.2;</w:t>
            </w:r>
          </w:p>
          <w:p w14:paraId="199001A8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449C527D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8.4. Для участников, занявших 2-ые места в 4-х основных номинациях:</w:t>
            </w:r>
          </w:p>
          <w:p w14:paraId="3C1551B0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8EBA355" w14:textId="2F5B0911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сертификат на покупку авиабилетов экономического класса в рамках организуемых Заказчиком в 2023 –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гг.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45 тысяч рублей каждый, но не более 10 билетов на поездку туда-обратно. Срок рассмотрения </w:t>
            </w:r>
            <w:r w:rsidR="00E4274F">
              <w:rPr>
                <w:sz w:val="22"/>
                <w:szCs w:val="22"/>
              </w:rPr>
              <w:t xml:space="preserve">Исполнителем </w:t>
            </w:r>
            <w:r w:rsidRPr="00453701">
              <w:rPr>
                <w:sz w:val="22"/>
                <w:szCs w:val="22"/>
              </w:rPr>
              <w:t>заявки участника на покупку авиабилетов</w:t>
            </w:r>
            <w:r w:rsidR="00E4274F">
              <w:rPr>
                <w:sz w:val="22"/>
                <w:szCs w:val="22"/>
              </w:rPr>
              <w:t xml:space="preserve"> </w:t>
            </w:r>
            <w:r w:rsidRPr="00453701">
              <w:rPr>
                <w:sz w:val="22"/>
                <w:szCs w:val="22"/>
              </w:rPr>
              <w:t>- 3 рабочих дня. Заявка подается на адрес электронной почты</w:t>
            </w:r>
            <w:r w:rsidR="00C02AEC">
              <w:rPr>
                <w:sz w:val="22"/>
                <w:szCs w:val="22"/>
              </w:rPr>
              <w:t xml:space="preserve"> Исполнителя</w:t>
            </w:r>
            <w:r w:rsidRPr="00453701">
              <w:rPr>
                <w:sz w:val="22"/>
                <w:szCs w:val="22"/>
              </w:rPr>
              <w:t xml:space="preserve"> и export34@bk.ru. В случае превышения максимальной стоимости сертификата (более 45 тысяч рублей) участник самостоятельно доплачивает сумму, превышающую максимально допустимую, указанную в настоящем </w:t>
            </w:r>
            <w:proofErr w:type="spellStart"/>
            <w:r w:rsidRPr="00453701">
              <w:rPr>
                <w:sz w:val="22"/>
                <w:szCs w:val="22"/>
              </w:rPr>
              <w:t>пунктe</w:t>
            </w:r>
            <w:proofErr w:type="spellEnd"/>
            <w:r w:rsidRPr="00453701">
              <w:rPr>
                <w:sz w:val="22"/>
                <w:szCs w:val="22"/>
              </w:rPr>
              <w:t>. Между участниками, занявших 2-ые места в 4-х основных номинациях, и Исполнителем заключается соглашение по покупке Исполнителем авиабилетов для сотрудников компании Участника.</w:t>
            </w:r>
          </w:p>
          <w:p w14:paraId="22E5B7E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61CD6326" w14:textId="4749CC13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сертификат на оплату не более 3 суток проживания в гостинице в рамках организуемых Заказчиком в 2023 –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гг.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30 тысяч рублей каждый, но не более 5 номеров, предложение по конкретной гостинице и цене действует 3 рабочих дня. В случае превышения максимальной стоимости сертификата (более 30 </w:t>
            </w:r>
            <w:r w:rsidRPr="00453701">
              <w:rPr>
                <w:sz w:val="22"/>
                <w:szCs w:val="22"/>
              </w:rPr>
              <w:lastRenderedPageBreak/>
              <w:t>тысяч рублей) доплачивает сумму, превышающую максимально допустимую, указанную в настоящем пункте. Между участниками, занявших 2-ые места в 4-х основных номинациях, и Исполнителем заключается соглашение по оплате Исполнителем проживания сотрудников компании Участника в гостинице.</w:t>
            </w:r>
          </w:p>
          <w:p w14:paraId="1F618C2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E007A9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деревянная плакетка в соответствии с п.8.1;</w:t>
            </w:r>
          </w:p>
          <w:p w14:paraId="636B324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27444E1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8.5. Для участников, занявших 3-ые места в 4-х основных номинациях:</w:t>
            </w:r>
          </w:p>
          <w:p w14:paraId="61832DF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087992E" w14:textId="72EB3456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сертификат на покупку авиабилетов экономического класса, в рамках организуемых Заказчиком в 2023 – I квартале 2024 гг.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35 тысяч рублей каждый, но не более 10 билетов на поездку туда-обратно. Срок рассмотрения заявки участника на покупку авиабилетов- 3 рабочих дня. Заявка подается на адрес электронной почты</w:t>
            </w:r>
            <w:r w:rsidR="00C02AEC">
              <w:rPr>
                <w:sz w:val="22"/>
                <w:szCs w:val="22"/>
              </w:rPr>
              <w:t xml:space="preserve"> Исполнителя</w:t>
            </w:r>
            <w:r w:rsidRPr="00453701">
              <w:rPr>
                <w:sz w:val="22"/>
                <w:szCs w:val="22"/>
              </w:rPr>
              <w:t xml:space="preserve"> и export34@bk.ru. В случае превышения максимальной стоимости сертификата (более 35 тысяч рублей) участник самостоятельно доплачивает сумму, превышающую максимально допустимую, указанную в настоящем пункте. Между участниками, занявших 3-ые места в 4-х основных номинациях, и Исполнителем заключается соглашение по покупке Исполнителем авиабилетов для сотрудников компании Участника.</w:t>
            </w:r>
          </w:p>
          <w:p w14:paraId="6D0C2684" w14:textId="57F6BED9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6544C9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сертификат на оплату не более 3 суток проживания в гостинице в рамках организуемых Заказчиком в 2023 –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гг.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30 тысяч рублей каждый, но не более 5 номеров, предложение по конкретной гостинице и цене действует 3 рабочих дня. В случае превышения максимальной стоимости сертификата (более 30 тысяч рублей) доплачивает сумму, превышающую максимально допустимую, указанную в настоящем пункте. Между участниками, занявших 2-ые места в 4-х основных номинациях, и Исполнителем заключается соглашение по оплате Исполнителем проживания сотрудников компании Участника в гостинице.</w:t>
            </w:r>
          </w:p>
          <w:p w14:paraId="300476F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557D4772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деревянная плакетка в соответствии с п.8.1;</w:t>
            </w:r>
          </w:p>
          <w:p w14:paraId="422AC01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D185732" w14:textId="4B42517C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8.6. Для победителя в номинации «Прорыв года»:</w:t>
            </w:r>
          </w:p>
          <w:p w14:paraId="29D60A62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0656806" w14:textId="2AA6258F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сертификат на участие в международном выставочно-ярмарочном или конгрессном мероприятии, которое пройдет в 2023 - I квартале 2024 гг., за пределами Российской Федерации с</w:t>
            </w:r>
            <w:r w:rsidRPr="0045370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53701">
              <w:rPr>
                <w:sz w:val="22"/>
                <w:szCs w:val="22"/>
              </w:rPr>
              <w:t xml:space="preserve">индивидуальным стендом на сумму не более 600 тысяч рублей каждый (условия использования в соответствии с Положением о порядке оказания услуг. </w:t>
            </w:r>
          </w:p>
          <w:p w14:paraId="42FBA24F" w14:textId="77777777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</w:p>
          <w:p w14:paraId="489531B1" w14:textId="3C808CCB" w:rsidR="00846F69" w:rsidRPr="00453701" w:rsidRDefault="00846F69" w:rsidP="00846F69">
            <w:pPr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- сертификат на покупку авиабилетов экономического класса в рамках организуемых АНО ЦПЭ в 2023 – I квартале 2024 гг. </w:t>
            </w:r>
            <w:r w:rsidRPr="00453701">
              <w:rPr>
                <w:sz w:val="22"/>
                <w:szCs w:val="22"/>
              </w:rPr>
              <w:lastRenderedPageBreak/>
              <w:t>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не более 30 тысяч рублей каждый, но не более 10 билетов на поездку туда-обратно. В случае превышения максимальной стоимости сертификата (более 30 тысяч рублей) участник самостоятельно доплачивает сумму, превышающую максимально допустимую, указанную в настоящем пункте. Реализация сертификата осуществляется на основании заключенного соглашения о порядке реализации сертификата, где указываются подробные условия его использования. Реализация сертификата осуществляется на основании заключенного соглашения о порядке реализации сертификата, где указываются подробные условия его использования.</w:t>
            </w:r>
          </w:p>
          <w:p w14:paraId="5BCB036A" w14:textId="6C383F68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 </w:t>
            </w:r>
          </w:p>
          <w:p w14:paraId="164EEBC7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кубок в соответствии с п.8.2;</w:t>
            </w:r>
          </w:p>
          <w:p w14:paraId="6CB7E4D7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65D30B1B" w14:textId="7452663A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8.7 Общее количество авиабилетов экономического класса по одному сертификату, в рамках организуемых мероприятий Заказчиком в 2023 – I квартале 2024 гг., не может превышать 10 штук для каждого участника. Стоимость билетов динамическая и может меняться до момента покупки билетов. В случае, если стоимость всех билетов участника ниже суммы сертификатов, то разница не возвращается и не конвертируется в рубли. Все перелеты должны быть совершены сотрудниками участника одновременно, из города Волгоград и обратно. Даты перелета должны совпадать с датами проведения выставочно-ярмарочного мероприятия или бизнес-миссии.</w:t>
            </w:r>
          </w:p>
          <w:p w14:paraId="6C5E068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6E2CCB85" w14:textId="19B480A8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Общее количество номеров в гостиницах по сертификату по одному сертификату на оплату не более 3 суток проживания, в рамках мероприятий, организуемых Заказчиком в 2023 – I квартале 2024 гг., не может превышать 5 штук для каждого участника. Стоимость номеров в гостинице может меняться до момента покупки номеров. В случае, если стоимость всех номеров участника ниже суммы сертификатов, то разница не возвращается и не конвертируется в рубли. Все заезды и выезды из гостиницы должны быть совершены сотрудниками участника одновременно (в одни и те же даты, соответствующие датам проведения выставочно-ярмарочного мероприятия или бизнес-миссии).</w:t>
            </w:r>
          </w:p>
          <w:p w14:paraId="5E39BE4F" w14:textId="69F9BC14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</w:p>
        </w:tc>
      </w:tr>
      <w:tr w:rsidR="00846F69" w:rsidRPr="00453701" w14:paraId="195D926F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7C73B6B0" w14:textId="77777777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9. Требования к отчетной документации</w:t>
            </w:r>
          </w:p>
        </w:tc>
        <w:tc>
          <w:tcPr>
            <w:tcW w:w="6286" w:type="dxa"/>
            <w:shd w:val="clear" w:color="auto" w:fill="auto"/>
          </w:tcPr>
          <w:p w14:paraId="7E348135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По итогам работы Исполнитель предоставляет Заказчику:</w:t>
            </w:r>
          </w:p>
          <w:p w14:paraId="3F4DD773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84F20BC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Текстовый отчет о проделанной работе, включающий следующую информацию:</w:t>
            </w:r>
          </w:p>
          <w:p w14:paraId="7EA78A7C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7C78AE1B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Сформированная база экспортеров, потенциальных участников конкурса с результатами общения по каждой компании;</w:t>
            </w:r>
          </w:p>
          <w:p w14:paraId="3CBC33C6" w14:textId="161D274D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Заявки (скан копии) участников конкурса и проверенный пакет документов, приложенный к заявкам;</w:t>
            </w:r>
          </w:p>
          <w:p w14:paraId="1B1B176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Журнал регистрации заявок участников конкурса;</w:t>
            </w:r>
          </w:p>
          <w:p w14:paraId="795DE0DF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- Протоколы заседаний конкурсной комиссии;</w:t>
            </w:r>
          </w:p>
          <w:p w14:paraId="2188C107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661E052" w14:textId="77797AE1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Материалы, разработанные для проведения конкурса: фото- и видеоматериалы церемонии награждения, макеты плакеток, кубков и т.п.</w:t>
            </w:r>
          </w:p>
          <w:p w14:paraId="43E754CC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CACF9FE" w14:textId="20752C19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предоставляет Заказчику право использования для собственных нужд созданных по настоящему договору дизайн-макетов, фото- и видеоматериалов церемонии вручения премии. Право использования считается предоставленным Заказчику с момента подписания Заказчиком договора оказания услуг (далее - Договор). Вознаграждение Исполнителя за предоставление права использования учтено в общей стоимости услуг по Контракту.</w:t>
            </w:r>
          </w:p>
          <w:p w14:paraId="32FF3D9F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04EBC705" w14:textId="5BD5995F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Скан-копии соглашений с участниками конкурса, занявшими      1-е, 2-е и 3-е места в 4-х основных номинациях и дополнительной номинации, и Исполнителем на оказание безвозмездных услуг, указанных в п.</w:t>
            </w:r>
            <w:r w:rsidR="00E4274F">
              <w:rPr>
                <w:sz w:val="22"/>
                <w:szCs w:val="22"/>
              </w:rPr>
              <w:t>8.3-8.</w:t>
            </w:r>
            <w:r w:rsidR="00844420">
              <w:rPr>
                <w:sz w:val="22"/>
                <w:szCs w:val="22"/>
              </w:rPr>
              <w:t>6</w:t>
            </w:r>
          </w:p>
          <w:p w14:paraId="643EBE8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561FB487" w14:textId="77777777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Скан-копии актов приема-передачи призов.</w:t>
            </w:r>
          </w:p>
        </w:tc>
      </w:tr>
      <w:tr w:rsidR="00846F69" w:rsidRPr="00453701" w14:paraId="2E402F57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35C77BAD" w14:textId="45347378" w:rsidR="00846F69" w:rsidRPr="00453701" w:rsidRDefault="00846F69" w:rsidP="00846F69">
            <w:pPr>
              <w:autoSpaceDE w:val="0"/>
              <w:autoSpaceDN w:val="0"/>
              <w:adjustRightInd w:val="0"/>
              <w:rPr>
                <w:rFonts w:eastAsia="MS Mincho"/>
                <w:sz w:val="22"/>
                <w:szCs w:val="22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t>10. Условия оплаты</w:t>
            </w:r>
          </w:p>
        </w:tc>
        <w:tc>
          <w:tcPr>
            <w:tcW w:w="6286" w:type="dxa"/>
            <w:shd w:val="clear" w:color="auto" w:fill="auto"/>
          </w:tcPr>
          <w:p w14:paraId="738677EB" w14:textId="57826A1C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Предоплата: не более 25% от общей стоимости Договора, производится Заказчиком в течение 20 банковских дней с момента подписания Договора.</w:t>
            </w:r>
          </w:p>
          <w:p w14:paraId="12701E69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Оплата: не более 25% от общей стоимости Договора, производится Заказчиком в течение 20 банковских дней с момента проведения торжественной церемонии.</w:t>
            </w:r>
          </w:p>
          <w:p w14:paraId="3F6E8172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Окончательный расчет: по факту предоставления счета и акта реализованных сертификатов.</w:t>
            </w:r>
          </w:p>
          <w:p w14:paraId="08FD84F4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1B97EBDD" w14:textId="66E5E7D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Заказчик оставляет за собой право изменять условия оплаты</w:t>
            </w:r>
            <w:r w:rsidR="00C02AEC">
              <w:rPr>
                <w:sz w:val="22"/>
                <w:szCs w:val="22"/>
              </w:rPr>
              <w:t xml:space="preserve"> в момент подписания</w:t>
            </w:r>
            <w:r w:rsidRPr="00453701">
              <w:rPr>
                <w:sz w:val="22"/>
                <w:szCs w:val="22"/>
              </w:rPr>
              <w:t xml:space="preserve"> Договора</w:t>
            </w:r>
            <w:r w:rsidR="00C02AEC">
              <w:rPr>
                <w:sz w:val="22"/>
                <w:szCs w:val="22"/>
              </w:rPr>
              <w:t>.</w:t>
            </w:r>
          </w:p>
        </w:tc>
      </w:tr>
      <w:tr w:rsidR="00846F69" w:rsidRPr="00EE7365" w14:paraId="4809FAC9" w14:textId="77777777" w:rsidTr="004371E6">
        <w:trPr>
          <w:cantSplit/>
        </w:trPr>
        <w:tc>
          <w:tcPr>
            <w:tcW w:w="2699" w:type="dxa"/>
            <w:shd w:val="clear" w:color="auto" w:fill="auto"/>
          </w:tcPr>
          <w:p w14:paraId="3F672CB9" w14:textId="2EDB9FE4" w:rsidR="00846F69" w:rsidRPr="00453701" w:rsidRDefault="00846F69" w:rsidP="00846F69">
            <w:pPr>
              <w:autoSpaceDE w:val="0"/>
              <w:autoSpaceDN w:val="0"/>
              <w:adjustRightInd w:val="0"/>
              <w:rPr>
                <w:color w:val="000000"/>
                <w:kern w:val="3"/>
                <w:sz w:val="22"/>
                <w:szCs w:val="22"/>
                <w:lang w:eastAsia="zh-CN" w:bidi="hi-IN"/>
              </w:rPr>
            </w:pPr>
            <w:r w:rsidRPr="00453701">
              <w:rPr>
                <w:color w:val="000000"/>
                <w:kern w:val="3"/>
                <w:sz w:val="22"/>
                <w:szCs w:val="22"/>
                <w:lang w:eastAsia="zh-CN" w:bidi="hi-IN"/>
              </w:rPr>
              <w:lastRenderedPageBreak/>
              <w:t>11. Иные условия</w:t>
            </w:r>
          </w:p>
        </w:tc>
        <w:tc>
          <w:tcPr>
            <w:tcW w:w="6286" w:type="dxa"/>
            <w:shd w:val="clear" w:color="auto" w:fill="auto"/>
          </w:tcPr>
          <w:p w14:paraId="248C7DD1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обеспечивает полное финансирование всех указанных мероприятий;</w:t>
            </w:r>
          </w:p>
          <w:p w14:paraId="3CC36F3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308ED5AB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>Исполнитель должен оказать услуги в полном объеме и на условиях, предусмотренных настоящим Техническим заданием.</w:t>
            </w:r>
          </w:p>
          <w:p w14:paraId="72A7D38A" w14:textId="77777777" w:rsidR="00846F69" w:rsidRPr="00453701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  <w:p w14:paraId="2B6B4DD8" w14:textId="71601981" w:rsidR="00846F69" w:rsidRPr="00EE7365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  <w:r w:rsidRPr="00453701">
              <w:rPr>
                <w:sz w:val="22"/>
                <w:szCs w:val="22"/>
              </w:rPr>
              <w:t xml:space="preserve">Исполнитель обязуется в течение 2023 года и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года по запросу </w:t>
            </w:r>
            <w:r>
              <w:rPr>
                <w:sz w:val="22"/>
                <w:szCs w:val="22"/>
              </w:rPr>
              <w:t>Заказчика</w:t>
            </w:r>
            <w:r w:rsidRPr="00453701">
              <w:rPr>
                <w:sz w:val="22"/>
                <w:szCs w:val="22"/>
              </w:rPr>
              <w:t xml:space="preserve"> обеспечить финалистов конкурса, занявших 1-е, 2-е и 3-е места, покупкой авиабилетов и оплатой проживания в гостинице в рамках организуемых Заказчиком в 2023 году и </w:t>
            </w:r>
            <w:r w:rsidRPr="00453701">
              <w:rPr>
                <w:sz w:val="22"/>
                <w:szCs w:val="22"/>
                <w:lang w:val="en-US"/>
              </w:rPr>
              <w:t>I</w:t>
            </w:r>
            <w:r w:rsidRPr="00453701">
              <w:rPr>
                <w:sz w:val="22"/>
                <w:szCs w:val="22"/>
              </w:rPr>
              <w:t xml:space="preserve"> квартале 2024 года мероприятий (международные бизнес-миссии и выставочно-ярмарочные мероприятия на территории Российской Федерации и за пределами Российской Федерации) на сумму подарочных сертификатов и условиях, указанных в п.8.3-8.</w:t>
            </w:r>
            <w:r w:rsidR="00844420">
              <w:rPr>
                <w:sz w:val="22"/>
                <w:szCs w:val="22"/>
              </w:rPr>
              <w:t>6</w:t>
            </w:r>
          </w:p>
          <w:p w14:paraId="742B9BEE" w14:textId="77777777" w:rsidR="00846F69" w:rsidRPr="00EE7365" w:rsidRDefault="00846F69" w:rsidP="00846F69">
            <w:pPr>
              <w:keepNext/>
              <w:keepLines/>
              <w:suppressAutoHyphens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6F64DCF7" w14:textId="77777777" w:rsidR="003352F9" w:rsidRDefault="00C02AEC"/>
    <w:sectPr w:rsidR="0033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B2"/>
    <w:rsid w:val="00070F26"/>
    <w:rsid w:val="00151264"/>
    <w:rsid w:val="001F1E8F"/>
    <w:rsid w:val="00261D5C"/>
    <w:rsid w:val="00281432"/>
    <w:rsid w:val="002978D3"/>
    <w:rsid w:val="002B634D"/>
    <w:rsid w:val="002E0DB5"/>
    <w:rsid w:val="00316BA4"/>
    <w:rsid w:val="00332AC3"/>
    <w:rsid w:val="003F3BF6"/>
    <w:rsid w:val="00430EFE"/>
    <w:rsid w:val="004371E6"/>
    <w:rsid w:val="00453701"/>
    <w:rsid w:val="004B18B2"/>
    <w:rsid w:val="00610C60"/>
    <w:rsid w:val="00612FD3"/>
    <w:rsid w:val="00752599"/>
    <w:rsid w:val="007A1F7A"/>
    <w:rsid w:val="007B3886"/>
    <w:rsid w:val="007C6058"/>
    <w:rsid w:val="007D2AD4"/>
    <w:rsid w:val="008079C0"/>
    <w:rsid w:val="00836EA2"/>
    <w:rsid w:val="00844420"/>
    <w:rsid w:val="00846F69"/>
    <w:rsid w:val="00907FC3"/>
    <w:rsid w:val="00A20629"/>
    <w:rsid w:val="00B14CFB"/>
    <w:rsid w:val="00B6615B"/>
    <w:rsid w:val="00BD58C0"/>
    <w:rsid w:val="00C02AEC"/>
    <w:rsid w:val="00CD3884"/>
    <w:rsid w:val="00D6155F"/>
    <w:rsid w:val="00E16163"/>
    <w:rsid w:val="00E4274F"/>
    <w:rsid w:val="00E5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D8D5"/>
  <w15:chartTrackingRefBased/>
  <w15:docId w15:val="{6F4EB240-A2DF-4338-AD17-AE0902FD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11</Pages>
  <Words>3181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11</cp:revision>
  <cp:lastPrinted>2023-03-14T14:41:00Z</cp:lastPrinted>
  <dcterms:created xsi:type="dcterms:W3CDTF">2021-11-16T14:27:00Z</dcterms:created>
  <dcterms:modified xsi:type="dcterms:W3CDTF">2023-03-14T15:01:00Z</dcterms:modified>
</cp:coreProperties>
</file>